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5FC8" w:rsidRDefault="00DB7FA1" w:rsidP="00DB7FA1">
      <w:pPr>
        <w:jc w:val="center"/>
        <w:rPr>
          <w:rFonts w:ascii="Times New Roman" w:hAnsi="Times New Roman" w:cs="Times New Roman"/>
          <w:b/>
          <w:sz w:val="24"/>
          <w:szCs w:val="24"/>
        </w:rPr>
      </w:pPr>
      <w:r w:rsidRPr="00DB7FA1">
        <w:rPr>
          <w:rFonts w:ascii="Times New Roman" w:hAnsi="Times New Roman" w:cs="Times New Roman"/>
          <w:b/>
          <w:sz w:val="24"/>
          <w:szCs w:val="24"/>
        </w:rPr>
        <w:t>Iššūkiai ir lūkesčiai bendruomenių centrų lyderiams šiuolaikinėje visuomenėje</w:t>
      </w:r>
    </w:p>
    <w:p w:rsidR="00DB7FA1" w:rsidRDefault="00DB7FA1" w:rsidP="00DB7FA1">
      <w:pPr>
        <w:jc w:val="center"/>
        <w:rPr>
          <w:rFonts w:ascii="Times New Roman" w:hAnsi="Times New Roman" w:cs="Times New Roman"/>
          <w:b/>
          <w:sz w:val="24"/>
          <w:szCs w:val="24"/>
        </w:rPr>
      </w:pPr>
    </w:p>
    <w:p w:rsidR="00DB7FA1" w:rsidRDefault="0064307B" w:rsidP="00DB7FA1">
      <w:pPr>
        <w:rPr>
          <w:rFonts w:ascii="Times New Roman" w:hAnsi="Times New Roman" w:cs="Times New Roman"/>
          <w:sz w:val="24"/>
          <w:szCs w:val="24"/>
        </w:rPr>
      </w:pPr>
      <w:r>
        <w:rPr>
          <w:rFonts w:ascii="Times New Roman" w:hAnsi="Times New Roman" w:cs="Times New Roman"/>
          <w:sz w:val="24"/>
          <w:szCs w:val="24"/>
        </w:rPr>
        <w:t xml:space="preserve">Prof. dr. </w:t>
      </w:r>
      <w:r w:rsidR="00DB7FA1">
        <w:rPr>
          <w:rFonts w:ascii="Times New Roman" w:hAnsi="Times New Roman" w:cs="Times New Roman"/>
          <w:sz w:val="24"/>
          <w:szCs w:val="24"/>
        </w:rPr>
        <w:t xml:space="preserve">Irena </w:t>
      </w:r>
      <w:proofErr w:type="spellStart"/>
      <w:r w:rsidR="00DB7FA1">
        <w:rPr>
          <w:rFonts w:ascii="Times New Roman" w:hAnsi="Times New Roman" w:cs="Times New Roman"/>
          <w:sz w:val="24"/>
          <w:szCs w:val="24"/>
        </w:rPr>
        <w:t>Leliūgienė</w:t>
      </w:r>
      <w:proofErr w:type="spellEnd"/>
    </w:p>
    <w:p w:rsidR="00DB7FA1" w:rsidRDefault="00DB7FA1" w:rsidP="00DB7FA1">
      <w:pPr>
        <w:rPr>
          <w:rFonts w:ascii="Times New Roman" w:hAnsi="Times New Roman" w:cs="Times New Roman"/>
          <w:sz w:val="24"/>
          <w:szCs w:val="24"/>
        </w:rPr>
      </w:pPr>
      <w:r>
        <w:rPr>
          <w:rFonts w:ascii="Times New Roman" w:hAnsi="Times New Roman" w:cs="Times New Roman"/>
          <w:sz w:val="24"/>
          <w:szCs w:val="24"/>
        </w:rPr>
        <w:t>M</w:t>
      </w:r>
      <w:r w:rsidR="0064307B">
        <w:rPr>
          <w:rFonts w:ascii="Times New Roman" w:hAnsi="Times New Roman" w:cs="Times New Roman"/>
          <w:sz w:val="24"/>
          <w:szCs w:val="24"/>
        </w:rPr>
        <w:t xml:space="preserve">ykolo </w:t>
      </w:r>
      <w:r>
        <w:rPr>
          <w:rFonts w:ascii="Times New Roman" w:hAnsi="Times New Roman" w:cs="Times New Roman"/>
          <w:sz w:val="24"/>
          <w:szCs w:val="24"/>
        </w:rPr>
        <w:t>R</w:t>
      </w:r>
      <w:r w:rsidR="0064307B">
        <w:rPr>
          <w:rFonts w:ascii="Times New Roman" w:hAnsi="Times New Roman" w:cs="Times New Roman"/>
          <w:sz w:val="24"/>
          <w:szCs w:val="24"/>
        </w:rPr>
        <w:t xml:space="preserve">iomerio </w:t>
      </w:r>
      <w:r>
        <w:rPr>
          <w:rFonts w:ascii="Times New Roman" w:hAnsi="Times New Roman" w:cs="Times New Roman"/>
          <w:sz w:val="24"/>
          <w:szCs w:val="24"/>
        </w:rPr>
        <w:t>U</w:t>
      </w:r>
      <w:r w:rsidR="0064307B">
        <w:rPr>
          <w:rFonts w:ascii="Times New Roman" w:hAnsi="Times New Roman" w:cs="Times New Roman"/>
          <w:sz w:val="24"/>
          <w:szCs w:val="24"/>
        </w:rPr>
        <w:t>niversitetas</w:t>
      </w:r>
    </w:p>
    <w:p w:rsidR="0064307B" w:rsidRDefault="0064307B" w:rsidP="00DB7FA1">
      <w:pPr>
        <w:rPr>
          <w:rFonts w:ascii="Times New Roman" w:hAnsi="Times New Roman" w:cs="Times New Roman"/>
          <w:sz w:val="24"/>
          <w:szCs w:val="24"/>
        </w:rPr>
      </w:pPr>
      <w:r>
        <w:rPr>
          <w:rFonts w:ascii="Times New Roman" w:hAnsi="Times New Roman" w:cs="Times New Roman"/>
          <w:sz w:val="24"/>
          <w:szCs w:val="24"/>
        </w:rPr>
        <w:t>Edukologijos ir socialinio darbo institutas</w:t>
      </w:r>
    </w:p>
    <w:p w:rsidR="00DB7FA1" w:rsidRDefault="00DB7FA1" w:rsidP="00DB7FA1">
      <w:pPr>
        <w:rPr>
          <w:rFonts w:ascii="Times New Roman" w:hAnsi="Times New Roman" w:cs="Times New Roman"/>
          <w:sz w:val="24"/>
          <w:szCs w:val="24"/>
        </w:rPr>
      </w:pPr>
      <w:r>
        <w:rPr>
          <w:rFonts w:ascii="Times New Roman" w:hAnsi="Times New Roman" w:cs="Times New Roman"/>
          <w:sz w:val="24"/>
          <w:szCs w:val="24"/>
        </w:rPr>
        <w:t>Vilnius 2015-05-07</w:t>
      </w:r>
    </w:p>
    <w:p w:rsidR="00DB7FA1" w:rsidRDefault="00DB7FA1" w:rsidP="00DB7FA1">
      <w:pPr>
        <w:rPr>
          <w:rFonts w:ascii="Times New Roman" w:hAnsi="Times New Roman" w:cs="Times New Roman"/>
          <w:sz w:val="24"/>
          <w:szCs w:val="24"/>
        </w:rPr>
      </w:pPr>
    </w:p>
    <w:p w:rsidR="00DB7FA1" w:rsidRDefault="00046407" w:rsidP="0054135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Pradėsiu pranešimą nuo K. </w:t>
      </w:r>
      <w:proofErr w:type="spellStart"/>
      <w:r>
        <w:rPr>
          <w:rFonts w:ascii="Times New Roman" w:hAnsi="Times New Roman" w:cs="Times New Roman"/>
          <w:sz w:val="24"/>
          <w:szCs w:val="24"/>
        </w:rPr>
        <w:t>Kėvalo</w:t>
      </w:r>
      <w:proofErr w:type="spellEnd"/>
      <w:r>
        <w:rPr>
          <w:rFonts w:ascii="Times New Roman" w:hAnsi="Times New Roman" w:cs="Times New Roman"/>
          <w:sz w:val="24"/>
          <w:szCs w:val="24"/>
        </w:rPr>
        <w:t xml:space="preserve"> – Kauno vyskupo </w:t>
      </w:r>
      <w:proofErr w:type="spellStart"/>
      <w:r w:rsidR="003778B2">
        <w:rPr>
          <w:rFonts w:ascii="Times New Roman" w:hAnsi="Times New Roman" w:cs="Times New Roman"/>
          <w:sz w:val="24"/>
          <w:szCs w:val="24"/>
        </w:rPr>
        <w:t>aukziljaro</w:t>
      </w:r>
      <w:proofErr w:type="spellEnd"/>
      <w:r w:rsidR="003778B2">
        <w:rPr>
          <w:rFonts w:ascii="Times New Roman" w:hAnsi="Times New Roman" w:cs="Times New Roman"/>
          <w:sz w:val="24"/>
          <w:szCs w:val="24"/>
        </w:rPr>
        <w:t xml:space="preserve"> interviu</w:t>
      </w:r>
      <w:r>
        <w:rPr>
          <w:rFonts w:ascii="Times New Roman" w:hAnsi="Times New Roman" w:cs="Times New Roman"/>
          <w:sz w:val="24"/>
          <w:szCs w:val="24"/>
        </w:rPr>
        <w:t xml:space="preserve">  labai populiariam žurnalui „Šeimininkė“. </w:t>
      </w:r>
    </w:p>
    <w:p w:rsidR="00611DAB" w:rsidRDefault="00046407" w:rsidP="0054135D">
      <w:pPr>
        <w:spacing w:line="360" w:lineRule="auto"/>
        <w:jc w:val="both"/>
        <w:rPr>
          <w:rFonts w:ascii="Times New Roman" w:hAnsi="Times New Roman" w:cs="Times New Roman"/>
          <w:sz w:val="24"/>
          <w:szCs w:val="24"/>
        </w:rPr>
      </w:pPr>
      <w:r>
        <w:rPr>
          <w:rFonts w:ascii="Times New Roman" w:hAnsi="Times New Roman" w:cs="Times New Roman"/>
          <w:sz w:val="24"/>
          <w:szCs w:val="24"/>
        </w:rPr>
        <w:t>Vyskupas šiandieninę visuomenę</w:t>
      </w:r>
      <w:r w:rsidR="003778B2">
        <w:rPr>
          <w:rFonts w:ascii="Times New Roman" w:hAnsi="Times New Roman" w:cs="Times New Roman"/>
          <w:sz w:val="24"/>
          <w:szCs w:val="24"/>
        </w:rPr>
        <w:t>,</w:t>
      </w:r>
      <w:r>
        <w:rPr>
          <w:rFonts w:ascii="Times New Roman" w:hAnsi="Times New Roman" w:cs="Times New Roman"/>
          <w:sz w:val="24"/>
          <w:szCs w:val="24"/>
        </w:rPr>
        <w:t xml:space="preserve"> jos dvasinę sveikatą (savijautą</w:t>
      </w:r>
      <w:r w:rsidR="003778B2">
        <w:rPr>
          <w:rFonts w:ascii="Times New Roman" w:hAnsi="Times New Roman" w:cs="Times New Roman"/>
          <w:sz w:val="24"/>
          <w:szCs w:val="24"/>
        </w:rPr>
        <w:t>)</w:t>
      </w:r>
      <w:r w:rsidR="0054135D">
        <w:rPr>
          <w:rFonts w:ascii="Times New Roman" w:hAnsi="Times New Roman" w:cs="Times New Roman"/>
          <w:sz w:val="24"/>
          <w:szCs w:val="24"/>
        </w:rPr>
        <w:t xml:space="preserve"> įvardijo kaip ligoninę kurioje visi sužeisti - nėra sveikų</w:t>
      </w:r>
      <w:r>
        <w:rPr>
          <w:rFonts w:ascii="Times New Roman" w:hAnsi="Times New Roman" w:cs="Times New Roman"/>
          <w:sz w:val="24"/>
          <w:szCs w:val="24"/>
        </w:rPr>
        <w:t>)</w:t>
      </w:r>
      <w:r w:rsidR="0054135D">
        <w:rPr>
          <w:rFonts w:ascii="Times New Roman" w:hAnsi="Times New Roman" w:cs="Times New Roman"/>
          <w:sz w:val="24"/>
          <w:szCs w:val="24"/>
        </w:rPr>
        <w:t>. Tik neaišku kokios pozicijos mes turime laikytis</w:t>
      </w:r>
      <w:r w:rsidR="003778B2">
        <w:rPr>
          <w:rFonts w:ascii="Times New Roman" w:hAnsi="Times New Roman" w:cs="Times New Roman"/>
          <w:sz w:val="24"/>
          <w:szCs w:val="24"/>
        </w:rPr>
        <w:t xml:space="preserve"> -</w:t>
      </w:r>
      <w:r w:rsidR="0054135D">
        <w:rPr>
          <w:rFonts w:ascii="Times New Roman" w:hAnsi="Times New Roman" w:cs="Times New Roman"/>
          <w:sz w:val="24"/>
          <w:szCs w:val="24"/>
        </w:rPr>
        <w:t xml:space="preserve"> ar mes tuos sužeistuosius – pri</w:t>
      </w:r>
      <w:r w:rsidR="003778B2">
        <w:rPr>
          <w:rFonts w:ascii="Times New Roman" w:hAnsi="Times New Roman" w:cs="Times New Roman"/>
          <w:sz w:val="24"/>
          <w:szCs w:val="24"/>
        </w:rPr>
        <w:t>klausomybės</w:t>
      </w:r>
      <w:r w:rsidR="0054135D">
        <w:rPr>
          <w:rFonts w:ascii="Times New Roman" w:hAnsi="Times New Roman" w:cs="Times New Roman"/>
          <w:sz w:val="24"/>
          <w:szCs w:val="24"/>
        </w:rPr>
        <w:t xml:space="preserve"> </w:t>
      </w:r>
      <w:r w:rsidR="003778B2">
        <w:rPr>
          <w:rFonts w:ascii="Times New Roman" w:hAnsi="Times New Roman" w:cs="Times New Roman"/>
          <w:sz w:val="24"/>
          <w:szCs w:val="24"/>
        </w:rPr>
        <w:t xml:space="preserve">ir </w:t>
      </w:r>
      <w:r w:rsidR="0054135D">
        <w:rPr>
          <w:rFonts w:ascii="Times New Roman" w:hAnsi="Times New Roman" w:cs="Times New Roman"/>
          <w:sz w:val="24"/>
          <w:szCs w:val="24"/>
        </w:rPr>
        <w:t xml:space="preserve"> </w:t>
      </w:r>
      <w:r w:rsidR="003778B2">
        <w:rPr>
          <w:rFonts w:ascii="Times New Roman" w:hAnsi="Times New Roman" w:cs="Times New Roman"/>
          <w:sz w:val="24"/>
          <w:szCs w:val="24"/>
        </w:rPr>
        <w:t xml:space="preserve">psichikos </w:t>
      </w:r>
      <w:r w:rsidR="0054135D">
        <w:rPr>
          <w:rFonts w:ascii="Times New Roman" w:hAnsi="Times New Roman" w:cs="Times New Roman"/>
          <w:sz w:val="24"/>
          <w:szCs w:val="24"/>
        </w:rPr>
        <w:t>ligo</w:t>
      </w:r>
      <w:r w:rsidR="003778B2">
        <w:rPr>
          <w:rFonts w:ascii="Times New Roman" w:hAnsi="Times New Roman" w:cs="Times New Roman"/>
          <w:sz w:val="24"/>
          <w:szCs w:val="24"/>
        </w:rPr>
        <w:t>mis</w:t>
      </w:r>
      <w:r w:rsidR="0054135D">
        <w:rPr>
          <w:rFonts w:ascii="Times New Roman" w:hAnsi="Times New Roman" w:cs="Times New Roman"/>
          <w:sz w:val="24"/>
          <w:szCs w:val="24"/>
        </w:rPr>
        <w:t>, serganči</w:t>
      </w:r>
      <w:r w:rsidR="00ED6FC5">
        <w:rPr>
          <w:rFonts w:ascii="Times New Roman" w:hAnsi="Times New Roman" w:cs="Times New Roman"/>
          <w:sz w:val="24"/>
          <w:szCs w:val="24"/>
        </w:rPr>
        <w:t>u</w:t>
      </w:r>
      <w:r w:rsidR="003778B2">
        <w:rPr>
          <w:rFonts w:ascii="Times New Roman" w:hAnsi="Times New Roman" w:cs="Times New Roman"/>
          <w:sz w:val="24"/>
          <w:szCs w:val="24"/>
        </w:rPr>
        <w:t>s, bedarbius, bausmę atlikusius, kasdien smurtą patiriančius</w:t>
      </w:r>
      <w:r w:rsidR="0054135D">
        <w:rPr>
          <w:rFonts w:ascii="Times New Roman" w:hAnsi="Times New Roman" w:cs="Times New Roman"/>
          <w:sz w:val="24"/>
          <w:szCs w:val="24"/>
        </w:rPr>
        <w:t xml:space="preserve">  </w:t>
      </w:r>
      <w:r w:rsidR="003778B2">
        <w:rPr>
          <w:rFonts w:ascii="Times New Roman" w:hAnsi="Times New Roman" w:cs="Times New Roman"/>
          <w:sz w:val="24"/>
          <w:szCs w:val="24"/>
        </w:rPr>
        <w:t>išsisky</w:t>
      </w:r>
      <w:r w:rsidR="0054135D">
        <w:rPr>
          <w:rFonts w:ascii="Times New Roman" w:hAnsi="Times New Roman" w:cs="Times New Roman"/>
          <w:sz w:val="24"/>
          <w:szCs w:val="24"/>
        </w:rPr>
        <w:t>rusių šeimų vaikas, susiskaldžiusi</w:t>
      </w:r>
      <w:r w:rsidR="003778B2">
        <w:rPr>
          <w:rFonts w:ascii="Times New Roman" w:hAnsi="Times New Roman" w:cs="Times New Roman"/>
          <w:sz w:val="24"/>
          <w:szCs w:val="24"/>
        </w:rPr>
        <w:t>a</w:t>
      </w:r>
      <w:r w:rsidR="0054135D">
        <w:rPr>
          <w:rFonts w:ascii="Times New Roman" w:hAnsi="Times New Roman" w:cs="Times New Roman"/>
          <w:sz w:val="24"/>
          <w:szCs w:val="24"/>
        </w:rPr>
        <w:t>s dėl emigracijos šeimas, vienišus senelius, neįgaliuosius keiksime, jų vengsime, užsidarydami savo kiaute, kaip ta sraigė, ar moliuskas, ar</w:t>
      </w:r>
      <w:r w:rsidR="003778B2">
        <w:rPr>
          <w:rFonts w:ascii="Times New Roman" w:hAnsi="Times New Roman" w:cs="Times New Roman"/>
          <w:sz w:val="24"/>
          <w:szCs w:val="24"/>
        </w:rPr>
        <w:t>ba</w:t>
      </w:r>
      <w:r w:rsidR="0054135D">
        <w:rPr>
          <w:rFonts w:ascii="Times New Roman" w:hAnsi="Times New Roman" w:cs="Times New Roman"/>
          <w:sz w:val="24"/>
          <w:szCs w:val="24"/>
        </w:rPr>
        <w:t xml:space="preserve">  ateisime į tą karo ligoninę – mūsų reali</w:t>
      </w:r>
      <w:r w:rsidR="003778B2">
        <w:rPr>
          <w:rFonts w:ascii="Times New Roman" w:hAnsi="Times New Roman" w:cs="Times New Roman"/>
          <w:sz w:val="24"/>
          <w:szCs w:val="24"/>
        </w:rPr>
        <w:t>a</w:t>
      </w:r>
      <w:r w:rsidR="0054135D">
        <w:rPr>
          <w:rFonts w:ascii="Times New Roman" w:hAnsi="Times New Roman" w:cs="Times New Roman"/>
          <w:sz w:val="24"/>
          <w:szCs w:val="24"/>
        </w:rPr>
        <w:t>s bendruomen</w:t>
      </w:r>
      <w:r w:rsidR="003778B2">
        <w:rPr>
          <w:rFonts w:ascii="Times New Roman" w:hAnsi="Times New Roman" w:cs="Times New Roman"/>
          <w:sz w:val="24"/>
          <w:szCs w:val="24"/>
        </w:rPr>
        <w:t>e</w:t>
      </w:r>
      <w:r w:rsidR="0054135D">
        <w:rPr>
          <w:rFonts w:ascii="Times New Roman" w:hAnsi="Times New Roman" w:cs="Times New Roman"/>
          <w:sz w:val="24"/>
          <w:szCs w:val="24"/>
        </w:rPr>
        <w:t>s, sa</w:t>
      </w:r>
      <w:r w:rsidR="00611DAB">
        <w:rPr>
          <w:rFonts w:ascii="Times New Roman" w:hAnsi="Times New Roman" w:cs="Times New Roman"/>
          <w:sz w:val="24"/>
          <w:szCs w:val="24"/>
        </w:rPr>
        <w:t xml:space="preserve">vo    </w:t>
      </w:r>
      <w:r w:rsidR="003778B2">
        <w:rPr>
          <w:rFonts w:ascii="Times New Roman" w:hAnsi="Times New Roman" w:cs="Times New Roman"/>
          <w:sz w:val="24"/>
          <w:szCs w:val="24"/>
        </w:rPr>
        <w:t>kaimynystes</w:t>
      </w:r>
      <w:r w:rsidR="00611DAB">
        <w:rPr>
          <w:rFonts w:ascii="Times New Roman" w:hAnsi="Times New Roman" w:cs="Times New Roman"/>
          <w:sz w:val="24"/>
          <w:szCs w:val="24"/>
        </w:rPr>
        <w:t xml:space="preserve">  dirbti – tų sužeistų sielų gydyti.</w:t>
      </w:r>
    </w:p>
    <w:p w:rsidR="0027067E" w:rsidRDefault="00611DAB" w:rsidP="0054135D">
      <w:pPr>
        <w:spacing w:line="360" w:lineRule="auto"/>
        <w:jc w:val="both"/>
        <w:rPr>
          <w:rFonts w:ascii="Times New Roman" w:hAnsi="Times New Roman" w:cs="Times New Roman"/>
          <w:sz w:val="24"/>
          <w:szCs w:val="24"/>
        </w:rPr>
      </w:pPr>
      <w:r>
        <w:rPr>
          <w:rFonts w:ascii="Times New Roman" w:hAnsi="Times New Roman" w:cs="Times New Roman"/>
          <w:sz w:val="24"/>
          <w:szCs w:val="24"/>
        </w:rPr>
        <w:t>Esu giliai įsitikinusi, kad vis gausėjantis Lietuvos kaimų, miestelių ir miestų bendruomenių centrų skaičius, jų veiklų analizė leidžia daryti vi</w:t>
      </w:r>
      <w:r w:rsidR="003778B2">
        <w:rPr>
          <w:rFonts w:ascii="Times New Roman" w:hAnsi="Times New Roman" w:cs="Times New Roman"/>
          <w:sz w:val="24"/>
          <w:szCs w:val="24"/>
        </w:rPr>
        <w:t>ltin</w:t>
      </w:r>
      <w:r>
        <w:rPr>
          <w:rFonts w:ascii="Times New Roman" w:hAnsi="Times New Roman" w:cs="Times New Roman"/>
          <w:sz w:val="24"/>
          <w:szCs w:val="24"/>
        </w:rPr>
        <w:t xml:space="preserve">gą prielaidą, jog  </w:t>
      </w:r>
      <w:r w:rsidR="003778B2">
        <w:rPr>
          <w:rFonts w:ascii="Times New Roman" w:hAnsi="Times New Roman" w:cs="Times New Roman"/>
          <w:sz w:val="24"/>
          <w:szCs w:val="24"/>
        </w:rPr>
        <w:t xml:space="preserve">vietinių </w:t>
      </w:r>
      <w:r>
        <w:rPr>
          <w:rFonts w:ascii="Times New Roman" w:hAnsi="Times New Roman" w:cs="Times New Roman"/>
          <w:sz w:val="24"/>
          <w:szCs w:val="24"/>
        </w:rPr>
        <w:t xml:space="preserve">  bendruomenių lyderi</w:t>
      </w:r>
      <w:r w:rsidR="003778B2">
        <w:rPr>
          <w:rFonts w:ascii="Times New Roman" w:hAnsi="Times New Roman" w:cs="Times New Roman"/>
          <w:sz w:val="24"/>
          <w:szCs w:val="24"/>
        </w:rPr>
        <w:t>ų</w:t>
      </w:r>
      <w:r>
        <w:rPr>
          <w:rFonts w:ascii="Times New Roman" w:hAnsi="Times New Roman" w:cs="Times New Roman"/>
          <w:sz w:val="24"/>
          <w:szCs w:val="24"/>
        </w:rPr>
        <w:t xml:space="preserve"> (kurių yra nedaug</w:t>
      </w:r>
      <w:r w:rsidR="003778B2">
        <w:rPr>
          <w:rFonts w:ascii="Times New Roman" w:hAnsi="Times New Roman" w:cs="Times New Roman"/>
          <w:sz w:val="24"/>
          <w:szCs w:val="24"/>
        </w:rPr>
        <w:t>)</w:t>
      </w:r>
      <w:r>
        <w:rPr>
          <w:rFonts w:ascii="Times New Roman" w:hAnsi="Times New Roman" w:cs="Times New Roman"/>
          <w:sz w:val="24"/>
          <w:szCs w:val="24"/>
        </w:rPr>
        <w:t xml:space="preserve">, tačiau kūrybingų, </w:t>
      </w:r>
      <w:r w:rsidR="003778B2">
        <w:rPr>
          <w:rFonts w:ascii="Times New Roman" w:hAnsi="Times New Roman" w:cs="Times New Roman"/>
          <w:sz w:val="24"/>
          <w:szCs w:val="24"/>
        </w:rPr>
        <w:t>sumanių,</w:t>
      </w:r>
      <w:r w:rsidR="0027067E">
        <w:rPr>
          <w:rFonts w:ascii="Times New Roman" w:hAnsi="Times New Roman" w:cs="Times New Roman"/>
          <w:sz w:val="24"/>
          <w:szCs w:val="24"/>
        </w:rPr>
        <w:t xml:space="preserve"> </w:t>
      </w:r>
      <w:proofErr w:type="spellStart"/>
      <w:r w:rsidR="0027067E">
        <w:rPr>
          <w:rFonts w:ascii="Times New Roman" w:hAnsi="Times New Roman" w:cs="Times New Roman"/>
          <w:sz w:val="24"/>
          <w:szCs w:val="24"/>
        </w:rPr>
        <w:t>vadybišk</w:t>
      </w:r>
      <w:r w:rsidR="00ED6FC5">
        <w:rPr>
          <w:rFonts w:ascii="Times New Roman" w:hAnsi="Times New Roman" w:cs="Times New Roman"/>
          <w:sz w:val="24"/>
          <w:szCs w:val="24"/>
        </w:rPr>
        <w:t>ų</w:t>
      </w:r>
      <w:proofErr w:type="spellEnd"/>
      <w:r w:rsidR="0027067E">
        <w:rPr>
          <w:rFonts w:ascii="Times New Roman" w:hAnsi="Times New Roman" w:cs="Times New Roman"/>
          <w:sz w:val="24"/>
          <w:szCs w:val="24"/>
        </w:rPr>
        <w:t xml:space="preserve"> ir pasiaukoj</w:t>
      </w:r>
      <w:r w:rsidR="003778B2">
        <w:rPr>
          <w:rFonts w:ascii="Times New Roman" w:hAnsi="Times New Roman" w:cs="Times New Roman"/>
          <w:sz w:val="24"/>
          <w:szCs w:val="24"/>
        </w:rPr>
        <w:t>ančių</w:t>
      </w:r>
      <w:r w:rsidR="0027067E">
        <w:rPr>
          <w:rFonts w:ascii="Times New Roman" w:hAnsi="Times New Roman" w:cs="Times New Roman"/>
          <w:sz w:val="24"/>
          <w:szCs w:val="24"/>
        </w:rPr>
        <w:t xml:space="preserve">, laikosi Lietuvos bendruomenės: rengiami projektai organizuojamos sociokultūrinės neformalaus švietimo veiklos, atgaivinamos kultūrinio paveldo tradicijos </w:t>
      </w:r>
      <w:r w:rsidR="003778B2">
        <w:rPr>
          <w:rFonts w:ascii="Times New Roman" w:hAnsi="Times New Roman" w:cs="Times New Roman"/>
          <w:sz w:val="24"/>
          <w:szCs w:val="24"/>
        </w:rPr>
        <w:t>vis</w:t>
      </w:r>
      <w:r w:rsidR="0027067E">
        <w:rPr>
          <w:rFonts w:ascii="Times New Roman" w:hAnsi="Times New Roman" w:cs="Times New Roman"/>
          <w:sz w:val="24"/>
          <w:szCs w:val="24"/>
        </w:rPr>
        <w:t xml:space="preserve"> labiau populiaresn</w:t>
      </w:r>
      <w:r w:rsidR="003778B2">
        <w:rPr>
          <w:rFonts w:ascii="Times New Roman" w:hAnsi="Times New Roman" w:cs="Times New Roman"/>
          <w:sz w:val="24"/>
          <w:szCs w:val="24"/>
        </w:rPr>
        <w:t>ėmis</w:t>
      </w:r>
      <w:r w:rsidR="0027067E">
        <w:rPr>
          <w:rFonts w:ascii="Times New Roman" w:hAnsi="Times New Roman" w:cs="Times New Roman"/>
          <w:sz w:val="24"/>
          <w:szCs w:val="24"/>
        </w:rPr>
        <w:t xml:space="preserve"> tampa</w:t>
      </w:r>
      <w:r w:rsidR="003778B2">
        <w:rPr>
          <w:rFonts w:ascii="Times New Roman" w:hAnsi="Times New Roman" w:cs="Times New Roman"/>
          <w:sz w:val="24"/>
          <w:szCs w:val="24"/>
        </w:rPr>
        <w:t>nčios</w:t>
      </w:r>
      <w:r w:rsidR="0027067E">
        <w:rPr>
          <w:rFonts w:ascii="Times New Roman" w:hAnsi="Times New Roman" w:cs="Times New Roman"/>
          <w:sz w:val="24"/>
          <w:szCs w:val="24"/>
        </w:rPr>
        <w:t xml:space="preserve"> įvairios edukacinės programos, diegiami saugios kaimynystės projektai, kuriamos </w:t>
      </w:r>
      <w:proofErr w:type="spellStart"/>
      <w:r w:rsidR="0027067E">
        <w:rPr>
          <w:rFonts w:ascii="Times New Roman" w:hAnsi="Times New Roman" w:cs="Times New Roman"/>
          <w:sz w:val="24"/>
          <w:szCs w:val="24"/>
        </w:rPr>
        <w:t>s</w:t>
      </w:r>
      <w:r w:rsidR="00ED6FC5">
        <w:rPr>
          <w:rFonts w:ascii="Times New Roman" w:hAnsi="Times New Roman" w:cs="Times New Roman"/>
          <w:sz w:val="24"/>
          <w:szCs w:val="24"/>
        </w:rPr>
        <w:t>avipagalbos</w:t>
      </w:r>
      <w:proofErr w:type="spellEnd"/>
      <w:r w:rsidR="00ED6FC5">
        <w:rPr>
          <w:rFonts w:ascii="Times New Roman" w:hAnsi="Times New Roman" w:cs="Times New Roman"/>
          <w:sz w:val="24"/>
          <w:szCs w:val="24"/>
        </w:rPr>
        <w:t xml:space="preserve"> grupės, pagal išgale</w:t>
      </w:r>
      <w:r w:rsidR="0027067E">
        <w:rPr>
          <w:rFonts w:ascii="Times New Roman" w:hAnsi="Times New Roman" w:cs="Times New Roman"/>
          <w:sz w:val="24"/>
          <w:szCs w:val="24"/>
        </w:rPr>
        <w:t>s savanoriškais pagrindais</w:t>
      </w:r>
      <w:r w:rsidR="001A00CB">
        <w:rPr>
          <w:rFonts w:ascii="Times New Roman" w:hAnsi="Times New Roman" w:cs="Times New Roman"/>
          <w:sz w:val="24"/>
          <w:szCs w:val="24"/>
        </w:rPr>
        <w:t xml:space="preserve"> teikiama pagalba</w:t>
      </w:r>
      <w:r w:rsidR="0027067E">
        <w:rPr>
          <w:rFonts w:ascii="Times New Roman" w:hAnsi="Times New Roman" w:cs="Times New Roman"/>
          <w:sz w:val="24"/>
          <w:szCs w:val="24"/>
        </w:rPr>
        <w:t xml:space="preserve"> kaimynystėje gyvenantiems vienišiems ar neįgaliems žmonėms.</w:t>
      </w:r>
    </w:p>
    <w:p w:rsidR="00611DAB" w:rsidRDefault="0027067E" w:rsidP="0054135D">
      <w:pPr>
        <w:spacing w:line="360" w:lineRule="auto"/>
        <w:jc w:val="both"/>
        <w:rPr>
          <w:rFonts w:ascii="Times New Roman" w:hAnsi="Times New Roman" w:cs="Times New Roman"/>
          <w:sz w:val="24"/>
          <w:szCs w:val="24"/>
        </w:rPr>
      </w:pPr>
      <w:r>
        <w:rPr>
          <w:rFonts w:ascii="Times New Roman" w:hAnsi="Times New Roman" w:cs="Times New Roman"/>
          <w:sz w:val="24"/>
          <w:szCs w:val="24"/>
        </w:rPr>
        <w:t>Bet kuri</w:t>
      </w:r>
      <w:r w:rsidR="001A00CB">
        <w:rPr>
          <w:rFonts w:ascii="Times New Roman" w:hAnsi="Times New Roman" w:cs="Times New Roman"/>
          <w:sz w:val="24"/>
          <w:szCs w:val="24"/>
        </w:rPr>
        <w:t>o</w:t>
      </w:r>
      <w:r>
        <w:rPr>
          <w:rFonts w:ascii="Times New Roman" w:hAnsi="Times New Roman" w:cs="Times New Roman"/>
          <w:sz w:val="24"/>
          <w:szCs w:val="24"/>
        </w:rPr>
        <w:t>s kit</w:t>
      </w:r>
      <w:r w:rsidR="001A00CB">
        <w:rPr>
          <w:rFonts w:ascii="Times New Roman" w:hAnsi="Times New Roman" w:cs="Times New Roman"/>
          <w:sz w:val="24"/>
          <w:szCs w:val="24"/>
        </w:rPr>
        <w:t>o</w:t>
      </w:r>
      <w:r>
        <w:rPr>
          <w:rFonts w:ascii="Times New Roman" w:hAnsi="Times New Roman" w:cs="Times New Roman"/>
          <w:sz w:val="24"/>
          <w:szCs w:val="24"/>
        </w:rPr>
        <w:t>s šalies bendruomenės centro vadovas, atvykęs į Lietuvos bendruomenes</w:t>
      </w:r>
      <w:r w:rsidR="00A17A92">
        <w:rPr>
          <w:rFonts w:ascii="Times New Roman" w:hAnsi="Times New Roman" w:cs="Times New Roman"/>
          <w:sz w:val="24"/>
          <w:szCs w:val="24"/>
        </w:rPr>
        <w:t>, gerėdamasis ženkliais pasiekimais bendruomenės organizavimo srityje labai nustebtų, kad su tokiomis</w:t>
      </w:r>
      <w:r>
        <w:rPr>
          <w:rFonts w:ascii="Times New Roman" w:hAnsi="Times New Roman" w:cs="Times New Roman"/>
          <w:sz w:val="24"/>
          <w:szCs w:val="24"/>
        </w:rPr>
        <w:t xml:space="preserve"> </w:t>
      </w:r>
      <w:r w:rsidR="00A17A92">
        <w:rPr>
          <w:rFonts w:ascii="Times New Roman" w:hAnsi="Times New Roman" w:cs="Times New Roman"/>
          <w:sz w:val="24"/>
          <w:szCs w:val="24"/>
        </w:rPr>
        <w:t>stebėtinai kukliomis lėšomis</w:t>
      </w:r>
      <w:r w:rsidR="00F275B9">
        <w:rPr>
          <w:rFonts w:ascii="Times New Roman" w:hAnsi="Times New Roman" w:cs="Times New Roman"/>
          <w:sz w:val="24"/>
          <w:szCs w:val="24"/>
        </w:rPr>
        <w:t xml:space="preserve">, </w:t>
      </w:r>
      <w:r w:rsidR="001A00CB">
        <w:rPr>
          <w:rFonts w:ascii="Times New Roman" w:hAnsi="Times New Roman" w:cs="Times New Roman"/>
          <w:sz w:val="24"/>
          <w:szCs w:val="24"/>
        </w:rPr>
        <w:t>t</w:t>
      </w:r>
      <w:r w:rsidR="00F275B9">
        <w:rPr>
          <w:rFonts w:ascii="Times New Roman" w:hAnsi="Times New Roman" w:cs="Times New Roman"/>
          <w:sz w:val="24"/>
          <w:szCs w:val="24"/>
        </w:rPr>
        <w:t>iek daug darbų nuveikta</w:t>
      </w:r>
      <w:r w:rsidR="001A00CB">
        <w:rPr>
          <w:rFonts w:ascii="Times New Roman" w:hAnsi="Times New Roman" w:cs="Times New Roman"/>
          <w:sz w:val="24"/>
          <w:szCs w:val="24"/>
        </w:rPr>
        <w:t>,</w:t>
      </w:r>
      <w:r w:rsidR="00F275B9">
        <w:rPr>
          <w:rFonts w:ascii="Times New Roman" w:hAnsi="Times New Roman" w:cs="Times New Roman"/>
          <w:sz w:val="24"/>
          <w:szCs w:val="24"/>
        </w:rPr>
        <w:t xml:space="preserve"> </w:t>
      </w:r>
      <w:r w:rsidR="001A00CB">
        <w:rPr>
          <w:rFonts w:ascii="Times New Roman" w:hAnsi="Times New Roman" w:cs="Times New Roman"/>
          <w:sz w:val="24"/>
          <w:szCs w:val="24"/>
        </w:rPr>
        <w:t>k</w:t>
      </w:r>
      <w:r w:rsidR="00F275B9">
        <w:rPr>
          <w:rFonts w:ascii="Times New Roman" w:hAnsi="Times New Roman" w:cs="Times New Roman"/>
          <w:sz w:val="24"/>
          <w:szCs w:val="24"/>
        </w:rPr>
        <w:t>ai tuo tarpu vienam Prancūzijos socialinio centro veiklai vystyti vidutiniškai skiriama 615.000 eurų.</w:t>
      </w:r>
    </w:p>
    <w:p w:rsidR="00F275B9" w:rsidRDefault="00F275B9" w:rsidP="0054135D">
      <w:pPr>
        <w:spacing w:line="360" w:lineRule="auto"/>
        <w:jc w:val="both"/>
        <w:rPr>
          <w:rFonts w:ascii="Times New Roman" w:hAnsi="Times New Roman" w:cs="Times New Roman"/>
          <w:sz w:val="24"/>
          <w:szCs w:val="24"/>
        </w:rPr>
      </w:pPr>
      <w:r>
        <w:rPr>
          <w:rFonts w:ascii="Times New Roman" w:hAnsi="Times New Roman" w:cs="Times New Roman"/>
          <w:sz w:val="24"/>
          <w:szCs w:val="24"/>
        </w:rPr>
        <w:t>Lietuvos bendruomenių centr</w:t>
      </w:r>
      <w:r w:rsidR="001A00CB">
        <w:rPr>
          <w:rFonts w:ascii="Times New Roman" w:hAnsi="Times New Roman" w:cs="Times New Roman"/>
          <w:sz w:val="24"/>
          <w:szCs w:val="24"/>
        </w:rPr>
        <w:t>ams</w:t>
      </w:r>
      <w:r>
        <w:rPr>
          <w:rFonts w:ascii="Times New Roman" w:hAnsi="Times New Roman" w:cs="Times New Roman"/>
          <w:sz w:val="24"/>
          <w:szCs w:val="24"/>
        </w:rPr>
        <w:t xml:space="preserve"> finans</w:t>
      </w:r>
      <w:r w:rsidR="001A00CB">
        <w:rPr>
          <w:rFonts w:ascii="Times New Roman" w:hAnsi="Times New Roman" w:cs="Times New Roman"/>
          <w:sz w:val="24"/>
          <w:szCs w:val="24"/>
        </w:rPr>
        <w:t>inių</w:t>
      </w:r>
      <w:r>
        <w:rPr>
          <w:rFonts w:ascii="Times New Roman" w:hAnsi="Times New Roman" w:cs="Times New Roman"/>
          <w:sz w:val="24"/>
          <w:szCs w:val="24"/>
        </w:rPr>
        <w:t xml:space="preserve"> lėšų ištekliais, dar anksti lygintis, net ir su kaimynine Lenkija, kur vietos savivalda labai palaiko Vietinės veiklos centrus</w:t>
      </w:r>
      <w:r w:rsidR="001A00CB">
        <w:rPr>
          <w:rFonts w:ascii="Times New Roman" w:hAnsi="Times New Roman" w:cs="Times New Roman"/>
          <w:sz w:val="24"/>
          <w:szCs w:val="24"/>
        </w:rPr>
        <w:t xml:space="preserve"> –„</w:t>
      </w:r>
      <w:proofErr w:type="spellStart"/>
      <w:r w:rsidR="001A00CB">
        <w:rPr>
          <w:rFonts w:ascii="Times New Roman" w:hAnsi="Times New Roman" w:cs="Times New Roman"/>
          <w:sz w:val="24"/>
          <w:szCs w:val="24"/>
        </w:rPr>
        <w:t>C</w:t>
      </w:r>
      <w:r>
        <w:rPr>
          <w:rFonts w:ascii="Times New Roman" w:hAnsi="Times New Roman" w:cs="Times New Roman"/>
          <w:sz w:val="24"/>
          <w:szCs w:val="24"/>
        </w:rPr>
        <w:t>entry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activnosci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localnei</w:t>
      </w:r>
      <w:proofErr w:type="spellEnd"/>
      <w:r>
        <w:rPr>
          <w:rFonts w:ascii="Times New Roman" w:hAnsi="Times New Roman" w:cs="Times New Roman"/>
          <w:sz w:val="24"/>
          <w:szCs w:val="24"/>
        </w:rPr>
        <w:t xml:space="preserve">“, o </w:t>
      </w:r>
      <w:r>
        <w:rPr>
          <w:rFonts w:ascii="Times New Roman" w:hAnsi="Times New Roman" w:cs="Times New Roman"/>
          <w:sz w:val="24"/>
          <w:szCs w:val="24"/>
        </w:rPr>
        <w:lastRenderedPageBreak/>
        <w:t xml:space="preserve">ką jau kalbėti apie nuolatinę didelę paramą iš valstybės ir savivaldybių gaunantiems Vokietijos, JAV, Kanados, </w:t>
      </w:r>
      <w:r w:rsidR="001A00CB">
        <w:rPr>
          <w:rFonts w:ascii="Times New Roman" w:hAnsi="Times New Roman" w:cs="Times New Roman"/>
          <w:sz w:val="24"/>
          <w:szCs w:val="24"/>
        </w:rPr>
        <w:t>Austri</w:t>
      </w:r>
      <w:r>
        <w:rPr>
          <w:rFonts w:ascii="Times New Roman" w:hAnsi="Times New Roman" w:cs="Times New Roman"/>
          <w:sz w:val="24"/>
          <w:szCs w:val="24"/>
        </w:rPr>
        <w:t xml:space="preserve">jos, jau minėtos </w:t>
      </w:r>
      <w:r w:rsidR="001A00CB">
        <w:rPr>
          <w:rFonts w:ascii="Times New Roman" w:hAnsi="Times New Roman" w:cs="Times New Roman"/>
          <w:sz w:val="24"/>
          <w:szCs w:val="24"/>
        </w:rPr>
        <w:t>Prancūzijos</w:t>
      </w:r>
      <w:r>
        <w:rPr>
          <w:rFonts w:ascii="Times New Roman" w:hAnsi="Times New Roman" w:cs="Times New Roman"/>
          <w:sz w:val="24"/>
          <w:szCs w:val="24"/>
        </w:rPr>
        <w:t xml:space="preserve"> centra</w:t>
      </w:r>
      <w:r w:rsidR="001A00CB">
        <w:rPr>
          <w:rFonts w:ascii="Times New Roman" w:hAnsi="Times New Roman" w:cs="Times New Roman"/>
          <w:sz w:val="24"/>
          <w:szCs w:val="24"/>
        </w:rPr>
        <w:t>m</w:t>
      </w:r>
      <w:r>
        <w:rPr>
          <w:rFonts w:ascii="Times New Roman" w:hAnsi="Times New Roman" w:cs="Times New Roman"/>
          <w:sz w:val="24"/>
          <w:szCs w:val="24"/>
        </w:rPr>
        <w:t>s.</w:t>
      </w:r>
    </w:p>
    <w:p w:rsidR="00F275B9" w:rsidRDefault="00F275B9" w:rsidP="0054135D">
      <w:pPr>
        <w:spacing w:line="360" w:lineRule="auto"/>
        <w:jc w:val="both"/>
        <w:rPr>
          <w:rFonts w:ascii="Times New Roman" w:hAnsi="Times New Roman" w:cs="Times New Roman"/>
          <w:sz w:val="24"/>
          <w:szCs w:val="24"/>
        </w:rPr>
      </w:pPr>
      <w:r>
        <w:rPr>
          <w:rFonts w:ascii="Times New Roman" w:hAnsi="Times New Roman" w:cs="Times New Roman"/>
          <w:sz w:val="24"/>
          <w:szCs w:val="24"/>
        </w:rPr>
        <w:t>Tačiau</w:t>
      </w:r>
      <w:r w:rsidR="00EA5DEF">
        <w:rPr>
          <w:rFonts w:ascii="Times New Roman" w:hAnsi="Times New Roman" w:cs="Times New Roman"/>
          <w:sz w:val="24"/>
          <w:szCs w:val="24"/>
        </w:rPr>
        <w:t>,</w:t>
      </w:r>
      <w:r>
        <w:rPr>
          <w:rFonts w:ascii="Times New Roman" w:hAnsi="Times New Roman" w:cs="Times New Roman"/>
          <w:sz w:val="24"/>
          <w:szCs w:val="24"/>
        </w:rPr>
        <w:t xml:space="preserve"> apžvelgus pas</w:t>
      </w:r>
      <w:r w:rsidR="00EA5DEF">
        <w:rPr>
          <w:rFonts w:ascii="Times New Roman" w:hAnsi="Times New Roman" w:cs="Times New Roman"/>
          <w:sz w:val="24"/>
          <w:szCs w:val="24"/>
        </w:rPr>
        <w:t>kutinių</w:t>
      </w:r>
      <w:r>
        <w:rPr>
          <w:rFonts w:ascii="Times New Roman" w:hAnsi="Times New Roman" w:cs="Times New Roman"/>
          <w:sz w:val="24"/>
          <w:szCs w:val="24"/>
        </w:rPr>
        <w:t xml:space="preserve"> penkių metų Tarptautinės gyven</w:t>
      </w:r>
      <w:r w:rsidR="00EA5DEF">
        <w:rPr>
          <w:rFonts w:ascii="Times New Roman" w:hAnsi="Times New Roman" w:cs="Times New Roman"/>
          <w:sz w:val="24"/>
          <w:szCs w:val="24"/>
        </w:rPr>
        <w:t>viečių</w:t>
      </w:r>
      <w:r>
        <w:rPr>
          <w:rFonts w:ascii="Times New Roman" w:hAnsi="Times New Roman" w:cs="Times New Roman"/>
          <w:sz w:val="24"/>
          <w:szCs w:val="24"/>
        </w:rPr>
        <w:t xml:space="preserve"> federacijos organizuotas tarptautines konferencijas,</w:t>
      </w:r>
      <w:r w:rsidR="00EA5DEF">
        <w:rPr>
          <w:rFonts w:ascii="Times New Roman" w:hAnsi="Times New Roman" w:cs="Times New Roman"/>
          <w:sz w:val="24"/>
          <w:szCs w:val="24"/>
        </w:rPr>
        <w:t xml:space="preserve"> seminarus</w:t>
      </w:r>
      <w:r>
        <w:rPr>
          <w:rFonts w:ascii="Times New Roman" w:hAnsi="Times New Roman" w:cs="Times New Roman"/>
          <w:sz w:val="24"/>
          <w:szCs w:val="24"/>
        </w:rPr>
        <w:t xml:space="preserve"> vykusias JAV – Niujorke, Švedijoje </w:t>
      </w:r>
      <w:r w:rsidR="00D94D37">
        <w:rPr>
          <w:rFonts w:ascii="Times New Roman" w:hAnsi="Times New Roman" w:cs="Times New Roman"/>
          <w:sz w:val="24"/>
          <w:szCs w:val="24"/>
        </w:rPr>
        <w:t>–</w:t>
      </w:r>
      <w:r>
        <w:rPr>
          <w:rFonts w:ascii="Times New Roman" w:hAnsi="Times New Roman" w:cs="Times New Roman"/>
          <w:sz w:val="24"/>
          <w:szCs w:val="24"/>
        </w:rPr>
        <w:t xml:space="preserve"> Stokholme</w:t>
      </w:r>
      <w:r w:rsidR="00D94D37">
        <w:rPr>
          <w:rFonts w:ascii="Times New Roman" w:hAnsi="Times New Roman" w:cs="Times New Roman"/>
          <w:sz w:val="24"/>
          <w:szCs w:val="24"/>
        </w:rPr>
        <w:t xml:space="preserve">, </w:t>
      </w:r>
      <w:proofErr w:type="spellStart"/>
      <w:r w:rsidR="00D94D37">
        <w:rPr>
          <w:rFonts w:ascii="Times New Roman" w:hAnsi="Times New Roman" w:cs="Times New Roman"/>
          <w:sz w:val="24"/>
          <w:szCs w:val="24"/>
        </w:rPr>
        <w:t>W</w:t>
      </w:r>
      <w:r w:rsidR="00EA5DEF">
        <w:rPr>
          <w:rFonts w:ascii="Times New Roman" w:hAnsi="Times New Roman" w:cs="Times New Roman"/>
          <w:sz w:val="24"/>
          <w:szCs w:val="24"/>
        </w:rPr>
        <w:t>a</w:t>
      </w:r>
      <w:r w:rsidR="00D94D37">
        <w:rPr>
          <w:rFonts w:ascii="Times New Roman" w:hAnsi="Times New Roman" w:cs="Times New Roman"/>
          <w:sz w:val="24"/>
          <w:szCs w:val="24"/>
        </w:rPr>
        <w:t>nkuveryje</w:t>
      </w:r>
      <w:proofErr w:type="spellEnd"/>
      <w:r w:rsidR="00D94D37">
        <w:rPr>
          <w:rFonts w:ascii="Times New Roman" w:hAnsi="Times New Roman" w:cs="Times New Roman"/>
          <w:sz w:val="24"/>
          <w:szCs w:val="24"/>
        </w:rPr>
        <w:t xml:space="preserve"> – </w:t>
      </w:r>
      <w:proofErr w:type="spellStart"/>
      <w:r w:rsidR="00D94D37">
        <w:rPr>
          <w:rFonts w:ascii="Times New Roman" w:hAnsi="Times New Roman" w:cs="Times New Roman"/>
          <w:sz w:val="24"/>
          <w:szCs w:val="24"/>
        </w:rPr>
        <w:t>Canada</w:t>
      </w:r>
      <w:proofErr w:type="spellEnd"/>
      <w:r w:rsidR="00D94D37">
        <w:rPr>
          <w:rFonts w:ascii="Times New Roman" w:hAnsi="Times New Roman" w:cs="Times New Roman"/>
          <w:sz w:val="24"/>
          <w:szCs w:val="24"/>
        </w:rPr>
        <w:t>, tampa akivaizdu, jog ir labai išsivysčiusių šalių bendruomenių centrus (ypač jų veiklų finansavime) palietė pasaulinė krizė.</w:t>
      </w:r>
    </w:p>
    <w:p w:rsidR="00AB2963" w:rsidRDefault="00AB2963" w:rsidP="0054135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Todėl leiskite man, kaip </w:t>
      </w:r>
      <w:r w:rsidR="00EA5DEF">
        <w:rPr>
          <w:rFonts w:ascii="Times New Roman" w:hAnsi="Times New Roman" w:cs="Times New Roman"/>
          <w:sz w:val="24"/>
          <w:szCs w:val="24"/>
        </w:rPr>
        <w:t>ši</w:t>
      </w:r>
      <w:r>
        <w:rPr>
          <w:rFonts w:ascii="Times New Roman" w:hAnsi="Times New Roman" w:cs="Times New Roman"/>
          <w:sz w:val="24"/>
          <w:szCs w:val="24"/>
        </w:rPr>
        <w:t xml:space="preserve">os tarptautinės bendruomenės centrų federacijos </w:t>
      </w:r>
      <w:r w:rsidR="00EA5DEF">
        <w:rPr>
          <w:rFonts w:ascii="Times New Roman" w:hAnsi="Times New Roman" w:cs="Times New Roman"/>
          <w:sz w:val="24"/>
          <w:szCs w:val="24"/>
        </w:rPr>
        <w:t xml:space="preserve">ilgametei </w:t>
      </w:r>
      <w:r>
        <w:rPr>
          <w:rFonts w:ascii="Times New Roman" w:hAnsi="Times New Roman" w:cs="Times New Roman"/>
          <w:sz w:val="24"/>
          <w:szCs w:val="24"/>
        </w:rPr>
        <w:t>narei supažindinti jus su iššūkiais ir lūkesčiais</w:t>
      </w:r>
      <w:r w:rsidR="00EA5DEF">
        <w:rPr>
          <w:rFonts w:ascii="Times New Roman" w:hAnsi="Times New Roman" w:cs="Times New Roman"/>
          <w:sz w:val="24"/>
          <w:szCs w:val="24"/>
        </w:rPr>
        <w:t>,</w:t>
      </w:r>
      <w:r>
        <w:rPr>
          <w:rFonts w:ascii="Times New Roman" w:hAnsi="Times New Roman" w:cs="Times New Roman"/>
          <w:sz w:val="24"/>
          <w:szCs w:val="24"/>
        </w:rPr>
        <w:t xml:space="preserve"> su kuriais susiduria pasaulio bendruomenių centrų lyderiai šiuolaikinėje nerimastingoje, k</w:t>
      </w:r>
      <w:r w:rsidR="00EA5DEF">
        <w:rPr>
          <w:rFonts w:ascii="Times New Roman" w:hAnsi="Times New Roman" w:cs="Times New Roman"/>
          <w:sz w:val="24"/>
          <w:szCs w:val="24"/>
        </w:rPr>
        <w:t>arų,</w:t>
      </w:r>
      <w:r>
        <w:rPr>
          <w:rFonts w:ascii="Times New Roman" w:hAnsi="Times New Roman" w:cs="Times New Roman"/>
          <w:sz w:val="24"/>
          <w:szCs w:val="24"/>
        </w:rPr>
        <w:t xml:space="preserve"> </w:t>
      </w:r>
      <w:r w:rsidR="00EA5DEF">
        <w:rPr>
          <w:rFonts w:ascii="Times New Roman" w:hAnsi="Times New Roman" w:cs="Times New Roman"/>
          <w:sz w:val="24"/>
          <w:szCs w:val="24"/>
        </w:rPr>
        <w:t>k</w:t>
      </w:r>
      <w:r>
        <w:rPr>
          <w:rFonts w:ascii="Times New Roman" w:hAnsi="Times New Roman" w:cs="Times New Roman"/>
          <w:sz w:val="24"/>
          <w:szCs w:val="24"/>
        </w:rPr>
        <w:t>i</w:t>
      </w:r>
      <w:r w:rsidR="00EA5DEF">
        <w:rPr>
          <w:rFonts w:ascii="Times New Roman" w:hAnsi="Times New Roman" w:cs="Times New Roman"/>
          <w:sz w:val="24"/>
          <w:szCs w:val="24"/>
        </w:rPr>
        <w:t>t</w:t>
      </w:r>
      <w:r>
        <w:rPr>
          <w:rFonts w:ascii="Times New Roman" w:hAnsi="Times New Roman" w:cs="Times New Roman"/>
          <w:sz w:val="24"/>
          <w:szCs w:val="24"/>
        </w:rPr>
        <w:t>okių pavojų, ekonominių, finansinių, k</w:t>
      </w:r>
      <w:r w:rsidR="00EA5DEF">
        <w:rPr>
          <w:rFonts w:ascii="Times New Roman" w:hAnsi="Times New Roman" w:cs="Times New Roman"/>
          <w:sz w:val="24"/>
          <w:szCs w:val="24"/>
        </w:rPr>
        <w:t>riz</w:t>
      </w:r>
      <w:r>
        <w:rPr>
          <w:rFonts w:ascii="Times New Roman" w:hAnsi="Times New Roman" w:cs="Times New Roman"/>
          <w:sz w:val="24"/>
          <w:szCs w:val="24"/>
        </w:rPr>
        <w:t>ių akivaizdoje ir su kokiais lūkesčiais sieja bendruomenės centrų  veiklos ateitį.</w:t>
      </w:r>
    </w:p>
    <w:p w:rsidR="00AB2963" w:rsidRDefault="00EA5DEF" w:rsidP="0054135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Padrąsinančiai nuteikia A. </w:t>
      </w:r>
      <w:proofErr w:type="spellStart"/>
      <w:r>
        <w:rPr>
          <w:rFonts w:ascii="Times New Roman" w:hAnsi="Times New Roman" w:cs="Times New Roman"/>
          <w:sz w:val="24"/>
          <w:szCs w:val="24"/>
        </w:rPr>
        <w:t>Veber</w:t>
      </w:r>
      <w:proofErr w:type="spellEnd"/>
      <w:r>
        <w:rPr>
          <w:rFonts w:ascii="Times New Roman" w:hAnsi="Times New Roman" w:cs="Times New Roman"/>
          <w:sz w:val="24"/>
          <w:szCs w:val="24"/>
        </w:rPr>
        <w:t xml:space="preserve"> – buvusio il</w:t>
      </w:r>
      <w:r w:rsidR="00ED6FC5">
        <w:rPr>
          <w:rFonts w:ascii="Times New Roman" w:hAnsi="Times New Roman" w:cs="Times New Roman"/>
          <w:sz w:val="24"/>
          <w:szCs w:val="24"/>
        </w:rPr>
        <w:t>g</w:t>
      </w:r>
      <w:r>
        <w:rPr>
          <w:rFonts w:ascii="Times New Roman" w:hAnsi="Times New Roman" w:cs="Times New Roman"/>
          <w:sz w:val="24"/>
          <w:szCs w:val="24"/>
        </w:rPr>
        <w:t xml:space="preserve">amečio IFS prezidento žodžiai  </w:t>
      </w:r>
      <w:r w:rsidR="00AB2963">
        <w:rPr>
          <w:rFonts w:ascii="Times New Roman" w:hAnsi="Times New Roman" w:cs="Times New Roman"/>
          <w:sz w:val="24"/>
          <w:szCs w:val="24"/>
        </w:rPr>
        <w:t xml:space="preserve">ištarti 2014 m. vykusioje IFI konferencijoje </w:t>
      </w:r>
      <w:proofErr w:type="spellStart"/>
      <w:r w:rsidR="00AB2963">
        <w:rPr>
          <w:rFonts w:ascii="Times New Roman" w:hAnsi="Times New Roman" w:cs="Times New Roman"/>
          <w:sz w:val="24"/>
          <w:szCs w:val="24"/>
        </w:rPr>
        <w:t>Wankuveryje</w:t>
      </w:r>
      <w:proofErr w:type="spellEnd"/>
      <w:r>
        <w:rPr>
          <w:rFonts w:ascii="Times New Roman" w:hAnsi="Times New Roman" w:cs="Times New Roman"/>
          <w:sz w:val="24"/>
          <w:szCs w:val="24"/>
        </w:rPr>
        <w:t xml:space="preserve"> „Beje visiems reikėtų pasimokyti iš konferencijos rengėjų pavadinimo formulavimo genialumo - </w:t>
      </w:r>
      <w:r w:rsidR="00AB2963">
        <w:rPr>
          <w:rFonts w:ascii="Times New Roman" w:hAnsi="Times New Roman" w:cs="Times New Roman"/>
          <w:sz w:val="24"/>
          <w:szCs w:val="24"/>
        </w:rPr>
        <w:t>IN</w:t>
      </w:r>
      <w:r>
        <w:rPr>
          <w:rFonts w:ascii="Times New Roman" w:hAnsi="Times New Roman" w:cs="Times New Roman"/>
          <w:sz w:val="24"/>
          <w:szCs w:val="24"/>
        </w:rPr>
        <w:t>S</w:t>
      </w:r>
      <w:r w:rsidR="00AB2963">
        <w:rPr>
          <w:rFonts w:ascii="Times New Roman" w:hAnsi="Times New Roman" w:cs="Times New Roman"/>
          <w:sz w:val="24"/>
          <w:szCs w:val="24"/>
        </w:rPr>
        <w:t>PIRE – ĮKVĖPIMAS</w:t>
      </w:r>
      <w:r>
        <w:rPr>
          <w:rFonts w:ascii="Times New Roman" w:hAnsi="Times New Roman" w:cs="Times New Roman"/>
          <w:sz w:val="24"/>
          <w:szCs w:val="24"/>
        </w:rPr>
        <w:t>“</w:t>
      </w:r>
      <w:r w:rsidR="00AB2963">
        <w:rPr>
          <w:rFonts w:ascii="Times New Roman" w:hAnsi="Times New Roman" w:cs="Times New Roman"/>
          <w:sz w:val="24"/>
          <w:szCs w:val="24"/>
        </w:rPr>
        <w:t>.</w:t>
      </w:r>
    </w:p>
    <w:p w:rsidR="00BD70F1" w:rsidRDefault="00AB2963" w:rsidP="0054135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Dr. </w:t>
      </w:r>
      <w:proofErr w:type="spellStart"/>
      <w:r>
        <w:rPr>
          <w:rFonts w:ascii="Times New Roman" w:hAnsi="Times New Roman" w:cs="Times New Roman"/>
          <w:sz w:val="24"/>
          <w:szCs w:val="24"/>
        </w:rPr>
        <w:t>A.V</w:t>
      </w:r>
      <w:r w:rsidR="00EA5DEF">
        <w:rPr>
          <w:rFonts w:ascii="Times New Roman" w:hAnsi="Times New Roman" w:cs="Times New Roman"/>
          <w:sz w:val="24"/>
          <w:szCs w:val="24"/>
        </w:rPr>
        <w:t>agneri</w:t>
      </w:r>
      <w:r>
        <w:rPr>
          <w:rFonts w:ascii="Times New Roman" w:hAnsi="Times New Roman" w:cs="Times New Roman"/>
          <w:sz w:val="24"/>
          <w:szCs w:val="24"/>
        </w:rPr>
        <w:t>s</w:t>
      </w:r>
      <w:proofErr w:type="spellEnd"/>
      <w:r>
        <w:rPr>
          <w:rFonts w:ascii="Times New Roman" w:hAnsi="Times New Roman" w:cs="Times New Roman"/>
          <w:sz w:val="24"/>
          <w:szCs w:val="24"/>
        </w:rPr>
        <w:t xml:space="preserve"> savo pranešime </w:t>
      </w:r>
      <w:r w:rsidR="00E31314">
        <w:rPr>
          <w:rFonts w:ascii="Times New Roman" w:hAnsi="Times New Roman" w:cs="Times New Roman"/>
          <w:sz w:val="24"/>
          <w:szCs w:val="24"/>
        </w:rPr>
        <w:t xml:space="preserve">Naujas sprendimo kelias: atsparumo kūrimas apjungiant politikų ir  bendruomenės praktikų  jėgas“ </w:t>
      </w:r>
      <w:r w:rsidR="00EA5DEF">
        <w:rPr>
          <w:rFonts w:ascii="Times New Roman" w:hAnsi="Times New Roman" w:cs="Times New Roman"/>
          <w:sz w:val="24"/>
          <w:szCs w:val="24"/>
        </w:rPr>
        <w:t>Vankuveryje susirinkusiems pasaulio bendruomenių centrų lyderiams</w:t>
      </w:r>
      <w:r w:rsidR="00E31314">
        <w:rPr>
          <w:rFonts w:ascii="Times New Roman" w:hAnsi="Times New Roman" w:cs="Times New Roman"/>
          <w:sz w:val="24"/>
          <w:szCs w:val="24"/>
        </w:rPr>
        <w:t xml:space="preserve"> šį laikmetį įvardindamas kaip neramiais laikais</w:t>
      </w:r>
      <w:r w:rsidR="00EA5DEF">
        <w:rPr>
          <w:rFonts w:ascii="Times New Roman" w:hAnsi="Times New Roman" w:cs="Times New Roman"/>
          <w:sz w:val="24"/>
          <w:szCs w:val="24"/>
        </w:rPr>
        <w:t xml:space="preserve"> </w:t>
      </w:r>
      <w:r w:rsidR="00E31314">
        <w:rPr>
          <w:rFonts w:ascii="Times New Roman" w:hAnsi="Times New Roman" w:cs="Times New Roman"/>
          <w:sz w:val="24"/>
          <w:szCs w:val="24"/>
        </w:rPr>
        <w:t xml:space="preserve">reikalaujančiais didelių pokyčių, </w:t>
      </w:r>
      <w:r w:rsidR="00BD70F1">
        <w:rPr>
          <w:rFonts w:ascii="Times New Roman" w:hAnsi="Times New Roman" w:cs="Times New Roman"/>
          <w:sz w:val="24"/>
          <w:szCs w:val="24"/>
        </w:rPr>
        <w:t xml:space="preserve">pacitavo </w:t>
      </w:r>
      <w:proofErr w:type="spellStart"/>
      <w:r w:rsidR="00BD70F1">
        <w:rPr>
          <w:rFonts w:ascii="Times New Roman" w:hAnsi="Times New Roman" w:cs="Times New Roman"/>
          <w:sz w:val="24"/>
          <w:szCs w:val="24"/>
        </w:rPr>
        <w:t>V</w:t>
      </w:r>
      <w:r w:rsidR="00E31314">
        <w:rPr>
          <w:rFonts w:ascii="Times New Roman" w:hAnsi="Times New Roman" w:cs="Times New Roman"/>
          <w:sz w:val="24"/>
          <w:szCs w:val="24"/>
        </w:rPr>
        <w:t>alikango</w:t>
      </w:r>
      <w:proofErr w:type="spellEnd"/>
      <w:r w:rsidR="00E31314">
        <w:rPr>
          <w:rFonts w:ascii="Times New Roman" w:hAnsi="Times New Roman" w:cs="Times New Roman"/>
          <w:sz w:val="24"/>
          <w:szCs w:val="24"/>
        </w:rPr>
        <w:t xml:space="preserve"> (2010) </w:t>
      </w:r>
      <w:r w:rsidR="00BD70F1">
        <w:rPr>
          <w:rFonts w:ascii="Times New Roman" w:hAnsi="Times New Roman" w:cs="Times New Roman"/>
          <w:sz w:val="24"/>
          <w:szCs w:val="24"/>
        </w:rPr>
        <w:t>knygos „</w:t>
      </w:r>
      <w:r w:rsidR="00E31314">
        <w:rPr>
          <w:rFonts w:ascii="Times New Roman" w:hAnsi="Times New Roman" w:cs="Times New Roman"/>
          <w:sz w:val="24"/>
          <w:szCs w:val="24"/>
        </w:rPr>
        <w:t>Atspari organizacija“ mintį: „</w:t>
      </w:r>
      <w:r w:rsidR="00BD70F1">
        <w:rPr>
          <w:rFonts w:ascii="Times New Roman" w:hAnsi="Times New Roman" w:cs="Times New Roman"/>
          <w:sz w:val="24"/>
          <w:szCs w:val="24"/>
        </w:rPr>
        <w:t>Mums reikia tokio pertvarkymo, koks vyko viduramžių Vokietijoje</w:t>
      </w:r>
      <w:r w:rsidR="00E31314">
        <w:rPr>
          <w:rFonts w:ascii="Times New Roman" w:hAnsi="Times New Roman" w:cs="Times New Roman"/>
          <w:sz w:val="24"/>
          <w:szCs w:val="24"/>
        </w:rPr>
        <w:t xml:space="preserve">: persvarstymo </w:t>
      </w:r>
      <w:r w:rsidR="007D13EE">
        <w:rPr>
          <w:rFonts w:ascii="Times New Roman" w:hAnsi="Times New Roman" w:cs="Times New Roman"/>
          <w:sz w:val="24"/>
          <w:szCs w:val="24"/>
        </w:rPr>
        <w:t>n</w:t>
      </w:r>
      <w:r w:rsidR="00BD70F1">
        <w:rPr>
          <w:rFonts w:ascii="Times New Roman" w:hAnsi="Times New Roman" w:cs="Times New Roman"/>
          <w:sz w:val="24"/>
          <w:szCs w:val="24"/>
        </w:rPr>
        <w:t>e apie tai, kas žmogų padaro geru (kaip Martyno Liuterio), bet kas daro organizaciją atsparia</w:t>
      </w:r>
      <w:r w:rsidR="00E31314">
        <w:rPr>
          <w:rFonts w:ascii="Times New Roman" w:hAnsi="Times New Roman" w:cs="Times New Roman"/>
          <w:sz w:val="24"/>
          <w:szCs w:val="24"/>
        </w:rPr>
        <w:t>“</w:t>
      </w:r>
      <w:r w:rsidR="00BD70F1">
        <w:rPr>
          <w:rFonts w:ascii="Times New Roman" w:hAnsi="Times New Roman" w:cs="Times New Roman"/>
          <w:sz w:val="24"/>
          <w:szCs w:val="24"/>
        </w:rPr>
        <w:t>.</w:t>
      </w:r>
    </w:p>
    <w:p w:rsidR="00BD70F1" w:rsidRDefault="00BD70F1" w:rsidP="0054135D">
      <w:pPr>
        <w:spacing w:line="360" w:lineRule="auto"/>
        <w:jc w:val="both"/>
        <w:rPr>
          <w:rFonts w:ascii="Times New Roman" w:hAnsi="Times New Roman" w:cs="Times New Roman"/>
          <w:sz w:val="24"/>
          <w:szCs w:val="24"/>
        </w:rPr>
      </w:pPr>
      <w:r>
        <w:rPr>
          <w:rFonts w:ascii="Times New Roman" w:hAnsi="Times New Roman" w:cs="Times New Roman"/>
          <w:sz w:val="24"/>
          <w:szCs w:val="24"/>
        </w:rPr>
        <w:t>Atsparumas – gebėjimas išgyventi (pakelti</w:t>
      </w:r>
      <w:r w:rsidR="00E31314">
        <w:rPr>
          <w:rFonts w:ascii="Times New Roman" w:hAnsi="Times New Roman" w:cs="Times New Roman"/>
          <w:sz w:val="24"/>
          <w:szCs w:val="24"/>
        </w:rPr>
        <w:t>)</w:t>
      </w:r>
      <w:r>
        <w:rPr>
          <w:rFonts w:ascii="Times New Roman" w:hAnsi="Times New Roman" w:cs="Times New Roman"/>
          <w:sz w:val="24"/>
          <w:szCs w:val="24"/>
        </w:rPr>
        <w:t xml:space="preserve"> retus įvykius - </w:t>
      </w:r>
      <w:r w:rsidR="00E31314">
        <w:rPr>
          <w:rFonts w:ascii="Times New Roman" w:hAnsi="Times New Roman" w:cs="Times New Roman"/>
          <w:sz w:val="24"/>
          <w:szCs w:val="24"/>
        </w:rPr>
        <w:t>netikėtus</w:t>
      </w:r>
      <w:r>
        <w:rPr>
          <w:rFonts w:ascii="Times New Roman" w:hAnsi="Times New Roman" w:cs="Times New Roman"/>
          <w:sz w:val="24"/>
          <w:szCs w:val="24"/>
        </w:rPr>
        <w:t xml:space="preserve"> pokyčius </w:t>
      </w:r>
      <w:r w:rsidR="00E31314">
        <w:rPr>
          <w:rFonts w:ascii="Times New Roman" w:hAnsi="Times New Roman" w:cs="Times New Roman"/>
          <w:sz w:val="24"/>
          <w:szCs w:val="24"/>
        </w:rPr>
        <w:t xml:space="preserve">– mažus </w:t>
      </w:r>
      <w:r>
        <w:rPr>
          <w:rFonts w:ascii="Times New Roman" w:hAnsi="Times New Roman" w:cs="Times New Roman"/>
          <w:sz w:val="24"/>
          <w:szCs w:val="24"/>
        </w:rPr>
        <w:t>arba stambius, esminius kaip 200</w:t>
      </w:r>
      <w:r w:rsidR="00E31314">
        <w:rPr>
          <w:rFonts w:ascii="Times New Roman" w:hAnsi="Times New Roman" w:cs="Times New Roman"/>
          <w:sz w:val="24"/>
          <w:szCs w:val="24"/>
        </w:rPr>
        <w:t>8</w:t>
      </w:r>
      <w:r>
        <w:rPr>
          <w:rFonts w:ascii="Times New Roman" w:hAnsi="Times New Roman" w:cs="Times New Roman"/>
          <w:sz w:val="24"/>
          <w:szCs w:val="24"/>
        </w:rPr>
        <w:t xml:space="preserve"> m. finansų krizė</w:t>
      </w:r>
      <w:r w:rsidR="00E31314">
        <w:rPr>
          <w:rFonts w:ascii="Times New Roman" w:hAnsi="Times New Roman" w:cs="Times New Roman"/>
          <w:sz w:val="24"/>
          <w:szCs w:val="24"/>
        </w:rPr>
        <w:t>s</w:t>
      </w:r>
      <w:r>
        <w:rPr>
          <w:rFonts w:ascii="Times New Roman" w:hAnsi="Times New Roman" w:cs="Times New Roman"/>
          <w:sz w:val="24"/>
          <w:szCs w:val="24"/>
        </w:rPr>
        <w:t>.</w:t>
      </w:r>
    </w:p>
    <w:p w:rsidR="00BD70F1" w:rsidRDefault="00BD70F1" w:rsidP="0054135D">
      <w:pPr>
        <w:spacing w:line="360" w:lineRule="auto"/>
        <w:jc w:val="both"/>
        <w:rPr>
          <w:rFonts w:ascii="Times New Roman" w:hAnsi="Times New Roman" w:cs="Times New Roman"/>
          <w:sz w:val="24"/>
          <w:szCs w:val="24"/>
        </w:rPr>
      </w:pPr>
      <w:r>
        <w:rPr>
          <w:rFonts w:ascii="Times New Roman" w:hAnsi="Times New Roman" w:cs="Times New Roman"/>
          <w:sz w:val="24"/>
          <w:szCs w:val="24"/>
        </w:rPr>
        <w:t>Kartais manoma, jog atsparumas yra tiesiogiai susijęs su nelankstumu, kuri</w:t>
      </w:r>
      <w:r w:rsidR="00E31314">
        <w:rPr>
          <w:rFonts w:ascii="Times New Roman" w:hAnsi="Times New Roman" w:cs="Times New Roman"/>
          <w:sz w:val="24"/>
          <w:szCs w:val="24"/>
        </w:rPr>
        <w:t>s</w:t>
      </w:r>
      <w:r>
        <w:rPr>
          <w:rFonts w:ascii="Times New Roman" w:hAnsi="Times New Roman" w:cs="Times New Roman"/>
          <w:sz w:val="24"/>
          <w:szCs w:val="24"/>
        </w:rPr>
        <w:t xml:space="preserve"> individą arba sistemą daro ne</w:t>
      </w:r>
      <w:r w:rsidR="00E31314">
        <w:rPr>
          <w:rFonts w:ascii="Times New Roman" w:hAnsi="Times New Roman" w:cs="Times New Roman"/>
          <w:sz w:val="24"/>
          <w:szCs w:val="24"/>
        </w:rPr>
        <w:t>atspar</w:t>
      </w:r>
      <w:r>
        <w:rPr>
          <w:rFonts w:ascii="Times New Roman" w:hAnsi="Times New Roman" w:cs="Times New Roman"/>
          <w:sz w:val="24"/>
          <w:szCs w:val="24"/>
        </w:rPr>
        <w:t>ią stresinėms situacijoms.</w:t>
      </w:r>
    </w:p>
    <w:p w:rsidR="00BD70F1" w:rsidRDefault="00BD70F1" w:rsidP="0054135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Tačiau mokslinėje literatūroje ši sąvoka priešingai </w:t>
      </w:r>
      <w:r w:rsidR="00E31314">
        <w:rPr>
          <w:rFonts w:ascii="Times New Roman" w:hAnsi="Times New Roman" w:cs="Times New Roman"/>
          <w:sz w:val="24"/>
          <w:szCs w:val="24"/>
        </w:rPr>
        <w:t xml:space="preserve">- </w:t>
      </w:r>
      <w:r>
        <w:rPr>
          <w:rFonts w:ascii="Times New Roman" w:hAnsi="Times New Roman" w:cs="Times New Roman"/>
          <w:sz w:val="24"/>
          <w:szCs w:val="24"/>
        </w:rPr>
        <w:t xml:space="preserve">siejama su </w:t>
      </w:r>
      <w:proofErr w:type="spellStart"/>
      <w:r>
        <w:rPr>
          <w:rFonts w:ascii="Times New Roman" w:hAnsi="Times New Roman" w:cs="Times New Roman"/>
          <w:sz w:val="24"/>
          <w:szCs w:val="24"/>
        </w:rPr>
        <w:t>atjaut</w:t>
      </w:r>
      <w:r w:rsidR="00ED6FC5">
        <w:rPr>
          <w:rFonts w:ascii="Times New Roman" w:hAnsi="Times New Roman" w:cs="Times New Roman"/>
          <w:sz w:val="24"/>
          <w:szCs w:val="24"/>
        </w:rPr>
        <w:t>a</w:t>
      </w:r>
      <w:proofErr w:type="spellEnd"/>
      <w:r>
        <w:rPr>
          <w:rFonts w:ascii="Times New Roman" w:hAnsi="Times New Roman" w:cs="Times New Roman"/>
          <w:sz w:val="24"/>
          <w:szCs w:val="24"/>
        </w:rPr>
        <w:t>, lankstumu, tiesioginiu gyvenimo pojūčiu.</w:t>
      </w:r>
      <w:r w:rsidR="007D13EE">
        <w:rPr>
          <w:rFonts w:ascii="Times New Roman" w:hAnsi="Times New Roman" w:cs="Times New Roman"/>
          <w:sz w:val="24"/>
          <w:szCs w:val="24"/>
        </w:rPr>
        <w:t xml:space="preserve"> Taip pat ji skatina asmens</w:t>
      </w:r>
      <w:r w:rsidR="00E31314">
        <w:rPr>
          <w:rFonts w:ascii="Times New Roman" w:hAnsi="Times New Roman" w:cs="Times New Roman"/>
          <w:sz w:val="24"/>
          <w:szCs w:val="24"/>
        </w:rPr>
        <w:t xml:space="preserve"> (bendruomenės)</w:t>
      </w:r>
      <w:r w:rsidR="007D13EE">
        <w:rPr>
          <w:rFonts w:ascii="Times New Roman" w:hAnsi="Times New Roman" w:cs="Times New Roman"/>
          <w:sz w:val="24"/>
          <w:szCs w:val="24"/>
        </w:rPr>
        <w:t xml:space="preserve"> gebėjimą judėti ne tik pirmyn, bet, reikalui esant, ir grįžimą atgal.</w:t>
      </w:r>
    </w:p>
    <w:p w:rsidR="00EC7260" w:rsidRDefault="00EC7260" w:rsidP="0054135D">
      <w:pPr>
        <w:spacing w:line="360" w:lineRule="auto"/>
        <w:jc w:val="both"/>
        <w:rPr>
          <w:rFonts w:ascii="Times New Roman" w:hAnsi="Times New Roman" w:cs="Times New Roman"/>
          <w:sz w:val="24"/>
          <w:szCs w:val="24"/>
        </w:rPr>
      </w:pPr>
      <w:r w:rsidRPr="00EC7260">
        <w:rPr>
          <w:rFonts w:ascii="Times New Roman" w:hAnsi="Times New Roman" w:cs="Times New Roman"/>
          <w:noProof/>
          <w:sz w:val="24"/>
          <w:szCs w:val="24"/>
          <w:lang w:eastAsia="lt-LT"/>
        </w:rPr>
        <w:lastRenderedPageBreak/>
        <w:drawing>
          <wp:inline distT="0" distB="0" distL="0" distR="0">
            <wp:extent cx="6120130" cy="7634481"/>
            <wp:effectExtent l="0" t="0" r="0" b="5080"/>
            <wp:docPr id="1" name="Picture 1" descr="F:\I.L. 2015-05-05\1b I.L. 2015-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 2015-05-05\1b I.L. 2015-05-0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7634481"/>
                    </a:xfrm>
                    <a:prstGeom prst="rect">
                      <a:avLst/>
                    </a:prstGeom>
                    <a:noFill/>
                    <a:ln>
                      <a:noFill/>
                    </a:ln>
                  </pic:spPr>
                </pic:pic>
              </a:graphicData>
            </a:graphic>
          </wp:inline>
        </w:drawing>
      </w:r>
    </w:p>
    <w:p w:rsidR="00EC7260" w:rsidRDefault="00EC7260" w:rsidP="0054135D">
      <w:pPr>
        <w:spacing w:line="360" w:lineRule="auto"/>
        <w:jc w:val="both"/>
        <w:rPr>
          <w:rFonts w:ascii="Times New Roman" w:hAnsi="Times New Roman" w:cs="Times New Roman"/>
          <w:sz w:val="24"/>
          <w:szCs w:val="24"/>
        </w:rPr>
      </w:pPr>
      <w:r w:rsidRPr="00EC7260">
        <w:rPr>
          <w:rFonts w:ascii="Times New Roman" w:hAnsi="Times New Roman" w:cs="Times New Roman"/>
          <w:noProof/>
          <w:sz w:val="24"/>
          <w:szCs w:val="24"/>
          <w:lang w:eastAsia="lt-LT"/>
        </w:rPr>
        <w:lastRenderedPageBreak/>
        <w:drawing>
          <wp:inline distT="0" distB="0" distL="0" distR="0">
            <wp:extent cx="6120130" cy="2076150"/>
            <wp:effectExtent l="0" t="0" r="0" b="635"/>
            <wp:docPr id="2" name="Picture 2" descr="F:\I.L. 2015-05-05\1c I.L. 2015-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 2015-05-05\1c I.L. 2015-05-0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2076150"/>
                    </a:xfrm>
                    <a:prstGeom prst="rect">
                      <a:avLst/>
                    </a:prstGeom>
                    <a:noFill/>
                    <a:ln>
                      <a:noFill/>
                    </a:ln>
                  </pic:spPr>
                </pic:pic>
              </a:graphicData>
            </a:graphic>
          </wp:inline>
        </w:drawing>
      </w:r>
    </w:p>
    <w:p w:rsidR="00C63FCF" w:rsidRDefault="00C63FCF" w:rsidP="0054135D">
      <w:pPr>
        <w:spacing w:line="360" w:lineRule="auto"/>
        <w:jc w:val="both"/>
        <w:rPr>
          <w:rFonts w:ascii="Times New Roman" w:hAnsi="Times New Roman" w:cs="Times New Roman"/>
          <w:sz w:val="24"/>
          <w:szCs w:val="24"/>
        </w:rPr>
      </w:pPr>
      <w:r w:rsidRPr="00C63FCF">
        <w:rPr>
          <w:rFonts w:ascii="Times New Roman" w:hAnsi="Times New Roman" w:cs="Times New Roman"/>
          <w:noProof/>
          <w:sz w:val="24"/>
          <w:szCs w:val="24"/>
          <w:lang w:eastAsia="lt-LT"/>
        </w:rPr>
        <w:drawing>
          <wp:inline distT="0" distB="0" distL="0" distR="0">
            <wp:extent cx="6120130" cy="2601278"/>
            <wp:effectExtent l="0" t="0" r="0" b="8890"/>
            <wp:docPr id="3" name="Picture 3" descr="F:\I.L. 2015-05-05\1d I.L. 2015-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 2015-05-05\1d I.L. 2015-05-0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2601278"/>
                    </a:xfrm>
                    <a:prstGeom prst="rect">
                      <a:avLst/>
                    </a:prstGeom>
                    <a:noFill/>
                    <a:ln>
                      <a:noFill/>
                    </a:ln>
                  </pic:spPr>
                </pic:pic>
              </a:graphicData>
            </a:graphic>
          </wp:inline>
        </w:drawing>
      </w:r>
    </w:p>
    <w:p w:rsidR="007D13EE" w:rsidRDefault="007D13EE" w:rsidP="0054135D">
      <w:pPr>
        <w:spacing w:line="360" w:lineRule="auto"/>
        <w:jc w:val="both"/>
        <w:rPr>
          <w:rFonts w:ascii="Times New Roman" w:hAnsi="Times New Roman" w:cs="Times New Roman"/>
          <w:sz w:val="24"/>
          <w:szCs w:val="24"/>
        </w:rPr>
      </w:pPr>
      <w:r>
        <w:rPr>
          <w:rFonts w:ascii="Times New Roman" w:hAnsi="Times New Roman" w:cs="Times New Roman"/>
          <w:sz w:val="24"/>
          <w:szCs w:val="24"/>
        </w:rPr>
        <w:t>Leiskite Jus dar kartą sugrąžinti į 2014 m. IFS konferencijoje Vankuveryje “INSPARE – ĮKVĖPIMAS, kur rasime atsakymą</w:t>
      </w:r>
      <w:r w:rsidR="006D2105">
        <w:rPr>
          <w:rFonts w:ascii="Times New Roman" w:hAnsi="Times New Roman" w:cs="Times New Roman"/>
          <w:sz w:val="24"/>
          <w:szCs w:val="24"/>
        </w:rPr>
        <w:t>,</w:t>
      </w:r>
      <w:r>
        <w:rPr>
          <w:rFonts w:ascii="Times New Roman" w:hAnsi="Times New Roman" w:cs="Times New Roman"/>
          <w:sz w:val="24"/>
          <w:szCs w:val="24"/>
        </w:rPr>
        <w:t xml:space="preserve"> kokiems ateities darbams ir kokios problemos bendruomenėse suteikia įkvėpimo galią.</w:t>
      </w:r>
    </w:p>
    <w:p w:rsidR="007D13EE" w:rsidRDefault="007D13EE" w:rsidP="0054135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Tai visų pirma integruotos bendruomenės kūrimas, socialinio teisingumo </w:t>
      </w:r>
      <w:r w:rsidR="006D2105">
        <w:rPr>
          <w:rFonts w:ascii="Times New Roman" w:hAnsi="Times New Roman" w:cs="Times New Roman"/>
          <w:sz w:val="24"/>
          <w:szCs w:val="24"/>
        </w:rPr>
        <w:t>sie</w:t>
      </w:r>
      <w:r>
        <w:rPr>
          <w:rFonts w:ascii="Times New Roman" w:hAnsi="Times New Roman" w:cs="Times New Roman"/>
          <w:sz w:val="24"/>
          <w:szCs w:val="24"/>
        </w:rPr>
        <w:t>k</w:t>
      </w:r>
      <w:r w:rsidR="006D2105">
        <w:rPr>
          <w:rFonts w:ascii="Times New Roman" w:hAnsi="Times New Roman" w:cs="Times New Roman"/>
          <w:sz w:val="24"/>
          <w:szCs w:val="24"/>
        </w:rPr>
        <w:t>i</w:t>
      </w:r>
      <w:r>
        <w:rPr>
          <w:rFonts w:ascii="Times New Roman" w:hAnsi="Times New Roman" w:cs="Times New Roman"/>
          <w:sz w:val="24"/>
          <w:szCs w:val="24"/>
        </w:rPr>
        <w:t>s, tarpkultūrinės kaimynystės vystymas</w:t>
      </w:r>
      <w:r w:rsidR="006D2105">
        <w:rPr>
          <w:rFonts w:ascii="Times New Roman" w:hAnsi="Times New Roman" w:cs="Times New Roman"/>
          <w:sz w:val="24"/>
          <w:szCs w:val="24"/>
        </w:rPr>
        <w:t>,</w:t>
      </w:r>
      <w:r>
        <w:rPr>
          <w:rFonts w:ascii="Times New Roman" w:hAnsi="Times New Roman" w:cs="Times New Roman"/>
          <w:sz w:val="24"/>
          <w:szCs w:val="24"/>
        </w:rPr>
        <w:t xml:space="preserve"> ypač daug dėmesio skiriama įvairių</w:t>
      </w:r>
      <w:r w:rsidR="00ED6FC5">
        <w:rPr>
          <w:rFonts w:ascii="Times New Roman" w:hAnsi="Times New Roman" w:cs="Times New Roman"/>
          <w:sz w:val="24"/>
          <w:szCs w:val="24"/>
        </w:rPr>
        <w:t xml:space="preserve"> </w:t>
      </w:r>
      <w:r w:rsidR="006D2105">
        <w:rPr>
          <w:rFonts w:ascii="Times New Roman" w:hAnsi="Times New Roman" w:cs="Times New Roman"/>
          <w:sz w:val="24"/>
          <w:szCs w:val="24"/>
        </w:rPr>
        <w:t>tautybių</w:t>
      </w:r>
      <w:r>
        <w:rPr>
          <w:rFonts w:ascii="Times New Roman" w:hAnsi="Times New Roman" w:cs="Times New Roman"/>
          <w:sz w:val="24"/>
          <w:szCs w:val="24"/>
        </w:rPr>
        <w:t xml:space="preserve"> žmonėms, gyvenantiems šalyse, o ypač artimoje kaimynystėje. Vankuveris – daugianacionalinis miestas, todėl suprantama, todėl bendruomenių aktyvą įkvepia naujiems strateginiams žingsniams.</w:t>
      </w:r>
    </w:p>
    <w:p w:rsidR="007D13EE" w:rsidRDefault="007D13EE" w:rsidP="0054135D">
      <w:pPr>
        <w:spacing w:line="360" w:lineRule="auto"/>
        <w:jc w:val="both"/>
        <w:rPr>
          <w:rFonts w:ascii="Times New Roman" w:hAnsi="Times New Roman" w:cs="Times New Roman"/>
          <w:sz w:val="24"/>
          <w:szCs w:val="24"/>
        </w:rPr>
      </w:pPr>
      <w:r>
        <w:rPr>
          <w:rFonts w:ascii="Times New Roman" w:hAnsi="Times New Roman" w:cs="Times New Roman"/>
          <w:sz w:val="24"/>
          <w:szCs w:val="24"/>
        </w:rPr>
        <w:t>Ar negalėtų Vankuverio konferencijos pavadinimas įkvėpti Lietuvos ben</w:t>
      </w:r>
      <w:r w:rsidR="00337723">
        <w:rPr>
          <w:rFonts w:ascii="Times New Roman" w:hAnsi="Times New Roman" w:cs="Times New Roman"/>
          <w:sz w:val="24"/>
          <w:szCs w:val="24"/>
        </w:rPr>
        <w:t>d</w:t>
      </w:r>
      <w:r>
        <w:rPr>
          <w:rFonts w:ascii="Times New Roman" w:hAnsi="Times New Roman" w:cs="Times New Roman"/>
          <w:sz w:val="24"/>
          <w:szCs w:val="24"/>
        </w:rPr>
        <w:t>ruomenių centrus</w:t>
      </w:r>
      <w:r w:rsidR="00337723">
        <w:rPr>
          <w:rFonts w:ascii="Times New Roman" w:hAnsi="Times New Roman" w:cs="Times New Roman"/>
          <w:sz w:val="24"/>
          <w:szCs w:val="24"/>
        </w:rPr>
        <w:t xml:space="preserve"> labiau į savo vykdomą sociokultūrinę – šviečiamąją veiklą įtraukti, atskleisti sugebėjim</w:t>
      </w:r>
      <w:r w:rsidR="006D2105">
        <w:rPr>
          <w:rFonts w:ascii="Times New Roman" w:hAnsi="Times New Roman" w:cs="Times New Roman"/>
          <w:sz w:val="24"/>
          <w:szCs w:val="24"/>
        </w:rPr>
        <w:t>us</w:t>
      </w:r>
      <w:r w:rsidR="00337723">
        <w:rPr>
          <w:rFonts w:ascii="Times New Roman" w:hAnsi="Times New Roman" w:cs="Times New Roman"/>
          <w:sz w:val="24"/>
          <w:szCs w:val="24"/>
        </w:rPr>
        <w:t xml:space="preserve"> kaimynystėje gyvenančių kitataučių</w:t>
      </w:r>
      <w:r w:rsidR="005D46E7">
        <w:rPr>
          <w:rFonts w:ascii="Times New Roman" w:hAnsi="Times New Roman" w:cs="Times New Roman"/>
          <w:sz w:val="24"/>
          <w:szCs w:val="24"/>
        </w:rPr>
        <w:t>,</w:t>
      </w:r>
      <w:r w:rsidR="00337723">
        <w:rPr>
          <w:rFonts w:ascii="Times New Roman" w:hAnsi="Times New Roman" w:cs="Times New Roman"/>
          <w:sz w:val="24"/>
          <w:szCs w:val="24"/>
        </w:rPr>
        <w:t xml:space="preserve"> ne tik </w:t>
      </w:r>
      <w:r w:rsidR="00ED6FC5">
        <w:rPr>
          <w:rFonts w:ascii="Times New Roman" w:hAnsi="Times New Roman" w:cs="Times New Roman"/>
          <w:sz w:val="24"/>
          <w:szCs w:val="24"/>
        </w:rPr>
        <w:t>senbu</w:t>
      </w:r>
      <w:r w:rsidR="005D46E7">
        <w:rPr>
          <w:rFonts w:ascii="Times New Roman" w:hAnsi="Times New Roman" w:cs="Times New Roman"/>
          <w:sz w:val="24"/>
          <w:szCs w:val="24"/>
        </w:rPr>
        <w:t>v</w:t>
      </w:r>
      <w:r w:rsidR="00337723">
        <w:rPr>
          <w:rFonts w:ascii="Times New Roman" w:hAnsi="Times New Roman" w:cs="Times New Roman"/>
          <w:sz w:val="24"/>
          <w:szCs w:val="24"/>
        </w:rPr>
        <w:t>ių, bet globalizacijos išdavoje mūsų gražiuose miesteliuose</w:t>
      </w:r>
      <w:r w:rsidR="005D46E7">
        <w:rPr>
          <w:rFonts w:ascii="Times New Roman" w:hAnsi="Times New Roman" w:cs="Times New Roman"/>
          <w:sz w:val="24"/>
          <w:szCs w:val="24"/>
        </w:rPr>
        <w:t xml:space="preserve"> ir miestuose ap</w:t>
      </w:r>
      <w:r w:rsidR="00ED6FC5">
        <w:rPr>
          <w:rFonts w:ascii="Times New Roman" w:hAnsi="Times New Roman" w:cs="Times New Roman"/>
          <w:sz w:val="24"/>
          <w:szCs w:val="24"/>
        </w:rPr>
        <w:t xml:space="preserve">sigyvenusių afrikiečių, </w:t>
      </w:r>
      <w:proofErr w:type="spellStart"/>
      <w:r w:rsidR="00ED6FC5">
        <w:rPr>
          <w:rFonts w:ascii="Times New Roman" w:hAnsi="Times New Roman" w:cs="Times New Roman"/>
          <w:sz w:val="24"/>
          <w:szCs w:val="24"/>
        </w:rPr>
        <w:t>kiniečių</w:t>
      </w:r>
      <w:bookmarkStart w:id="0" w:name="_GoBack"/>
      <w:bookmarkEnd w:id="0"/>
      <w:proofErr w:type="spellEnd"/>
      <w:r w:rsidR="005D46E7">
        <w:rPr>
          <w:rFonts w:ascii="Times New Roman" w:hAnsi="Times New Roman" w:cs="Times New Roman"/>
          <w:sz w:val="24"/>
          <w:szCs w:val="24"/>
        </w:rPr>
        <w:t xml:space="preserve">, o dabar jau ir ukrainiečių bei kitų imigrantų. </w:t>
      </w:r>
    </w:p>
    <w:p w:rsidR="005D46E7" w:rsidRDefault="005D46E7" w:rsidP="0054135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Pasaulinėje INSPIRE konferencija, kviečia mus, bendruomenių lyderius – apsižvalgyti aplinkui, įtraukiant kitų religijų, kitų tautų žmones į kuriančią pozityvią kaimynystę, įkvepiančią sociokultūrinei veiklai.</w:t>
      </w:r>
    </w:p>
    <w:p w:rsidR="005D46E7" w:rsidRDefault="005D46E7" w:rsidP="0054135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Vankuverio konferencijoje buvo skirta nemažai dėmesio inovaciniams projektams, tokiems, kaip galimybė tampriau, glaudžiau, sutelkčiau veikti bendruomenėje veikti visoms jėgoms, kurios pasak A. </w:t>
      </w:r>
      <w:proofErr w:type="spellStart"/>
      <w:r>
        <w:rPr>
          <w:rFonts w:ascii="Times New Roman" w:hAnsi="Times New Roman" w:cs="Times New Roman"/>
          <w:sz w:val="24"/>
          <w:szCs w:val="24"/>
        </w:rPr>
        <w:t>Vagner</w:t>
      </w:r>
      <w:proofErr w:type="spellEnd"/>
      <w:r>
        <w:rPr>
          <w:rFonts w:ascii="Times New Roman" w:hAnsi="Times New Roman" w:cs="Times New Roman"/>
          <w:sz w:val="24"/>
          <w:szCs w:val="24"/>
        </w:rPr>
        <w:t xml:space="preserve"> yra kiekviename iš mūsų, tačiau, galbūt šiuo metu miegančios, snaudžiančios.</w:t>
      </w:r>
    </w:p>
    <w:p w:rsidR="005D46E7" w:rsidRDefault="005D46E7" w:rsidP="0054135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Pasaulio bendruomenių centrų lyderiai </w:t>
      </w:r>
      <w:r w:rsidR="00ED6FC5">
        <w:rPr>
          <w:rFonts w:ascii="Times New Roman" w:hAnsi="Times New Roman" w:cs="Times New Roman"/>
          <w:sz w:val="24"/>
          <w:szCs w:val="24"/>
        </w:rPr>
        <w:t>į</w:t>
      </w:r>
      <w:r>
        <w:rPr>
          <w:rFonts w:ascii="Times New Roman" w:hAnsi="Times New Roman" w:cs="Times New Roman"/>
          <w:sz w:val="24"/>
          <w:szCs w:val="24"/>
        </w:rPr>
        <w:t>kvėpė mus stiprinti ryšį su kitų šalių bendruomenėmis, keistis patirtimi, daryti įtaką kultūros politikai, akcentuojant tarpkultūrinių santykių kokybę.</w:t>
      </w:r>
    </w:p>
    <w:p w:rsidR="005D46E7" w:rsidRDefault="005D46E7" w:rsidP="0054135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Bene patį didžiausią įspūdį </w:t>
      </w:r>
      <w:r w:rsidR="00ED6FC5">
        <w:rPr>
          <w:rFonts w:ascii="Times New Roman" w:hAnsi="Times New Roman" w:cs="Times New Roman"/>
          <w:sz w:val="24"/>
          <w:szCs w:val="24"/>
        </w:rPr>
        <w:t>į</w:t>
      </w:r>
      <w:r>
        <w:rPr>
          <w:rFonts w:ascii="Times New Roman" w:hAnsi="Times New Roman" w:cs="Times New Roman"/>
          <w:sz w:val="24"/>
          <w:szCs w:val="24"/>
        </w:rPr>
        <w:t>kvėpimui veikti, padarė Vankuverio jungtinės bendruomenės centrų asociacijos pranešimas „Vankuverio metro“. Metro metafora – tarsi kelias, magistralė, pagal kurį išsidėstę 15 bendruomenės centrų. St</w:t>
      </w:r>
      <w:r w:rsidR="00285CED">
        <w:rPr>
          <w:rFonts w:ascii="Times New Roman" w:hAnsi="Times New Roman" w:cs="Times New Roman"/>
          <w:sz w:val="24"/>
          <w:szCs w:val="24"/>
        </w:rPr>
        <w:t>u</w:t>
      </w:r>
      <w:r>
        <w:rPr>
          <w:rFonts w:ascii="Times New Roman" w:hAnsi="Times New Roman" w:cs="Times New Roman"/>
          <w:sz w:val="24"/>
          <w:szCs w:val="24"/>
        </w:rPr>
        <w:t xml:space="preserve">lbina ir baltą pavydą kelia gausybė įvairių programų, kurios kaip tas metro traukinys vis veržiasi pirmyn: 236 tiesioginės bendruomenės nariams programos, 119 bendruomenės narių informavimo, 184 rekreacijos, 165 sociokultūrinės veiklos, 166 į bendruomenės poreikius sutelktų veiklų, 76 žmogaus teisėms ir apsaugai, 113 bendradarbiavimo ir 105 aprūpinimo maistu programos.  </w:t>
      </w:r>
      <w:r w:rsidR="00285CED">
        <w:rPr>
          <w:rFonts w:ascii="Times New Roman" w:hAnsi="Times New Roman" w:cs="Times New Roman"/>
          <w:sz w:val="24"/>
          <w:szCs w:val="24"/>
        </w:rPr>
        <w:t>Visos tų 15 bendruomenės centrų susivienijimo paslaugos nukreiptos įvairių kartų, amžiaus grupėms: 158 – vaikams, 103 – jaunimui, 152 – šeimoms, 107 – pagyvenusiems žmonėms, 137 – senyvo amžiaus žmonėms, 105 – bendruomenėms.</w:t>
      </w:r>
    </w:p>
    <w:p w:rsidR="00285CED" w:rsidRDefault="009C3C7C" w:rsidP="0054135D">
      <w:pPr>
        <w:spacing w:line="360" w:lineRule="auto"/>
        <w:jc w:val="both"/>
        <w:rPr>
          <w:rFonts w:ascii="Times New Roman" w:hAnsi="Times New Roman" w:cs="Times New Roman"/>
          <w:sz w:val="24"/>
          <w:szCs w:val="24"/>
        </w:rPr>
      </w:pPr>
      <w:r>
        <w:rPr>
          <w:rFonts w:ascii="Times New Roman" w:hAnsi="Times New Roman" w:cs="Times New Roman"/>
          <w:sz w:val="24"/>
          <w:szCs w:val="24"/>
        </w:rPr>
        <w:t>Vankuverio bendruomenės centrų komplekse dirba 615 moterų ir 114 vyrų, 672 savanoriai – maždaug 15.000 val</w:t>
      </w:r>
      <w:r w:rsidR="00ED6FC5">
        <w:rPr>
          <w:rFonts w:ascii="Times New Roman" w:hAnsi="Times New Roman" w:cs="Times New Roman"/>
          <w:sz w:val="24"/>
          <w:szCs w:val="24"/>
        </w:rPr>
        <w:t>.</w:t>
      </w:r>
      <w:r>
        <w:rPr>
          <w:rFonts w:ascii="Times New Roman" w:hAnsi="Times New Roman" w:cs="Times New Roman"/>
          <w:sz w:val="24"/>
          <w:szCs w:val="24"/>
        </w:rPr>
        <w:t>/metus.</w:t>
      </w:r>
    </w:p>
    <w:p w:rsidR="009C3C7C" w:rsidRDefault="00A4268C" w:rsidP="0054135D">
      <w:pPr>
        <w:spacing w:line="360" w:lineRule="auto"/>
        <w:jc w:val="both"/>
        <w:rPr>
          <w:rFonts w:ascii="Times New Roman" w:hAnsi="Times New Roman" w:cs="Times New Roman"/>
          <w:sz w:val="24"/>
          <w:szCs w:val="24"/>
        </w:rPr>
      </w:pPr>
      <w:r>
        <w:rPr>
          <w:rFonts w:ascii="Times New Roman" w:hAnsi="Times New Roman" w:cs="Times New Roman"/>
          <w:sz w:val="24"/>
          <w:szCs w:val="24"/>
        </w:rPr>
        <w:t>Tačiau kas būdinga ir mūsų šalies bendruomenėms vaikų savanorių yra tik 0,6/; jaunimo 22/, o pagyvenusių žmonių 55/.</w:t>
      </w:r>
    </w:p>
    <w:p w:rsidR="00A4268C" w:rsidRDefault="00A4268C" w:rsidP="0054135D">
      <w:pPr>
        <w:spacing w:line="360" w:lineRule="auto"/>
        <w:jc w:val="both"/>
        <w:rPr>
          <w:rFonts w:ascii="Times New Roman" w:hAnsi="Times New Roman" w:cs="Times New Roman"/>
          <w:sz w:val="24"/>
          <w:szCs w:val="24"/>
        </w:rPr>
      </w:pPr>
      <w:r>
        <w:rPr>
          <w:rFonts w:ascii="Times New Roman" w:hAnsi="Times New Roman" w:cs="Times New Roman"/>
          <w:sz w:val="24"/>
          <w:szCs w:val="24"/>
        </w:rPr>
        <w:t>Jaunimo ir vaikų įtraukimas į savanorišką veiklą bendruomenėse, tiltų tarp kartų statyma</w:t>
      </w:r>
      <w:r w:rsidR="00ED6FC5">
        <w:rPr>
          <w:rFonts w:ascii="Times New Roman" w:hAnsi="Times New Roman" w:cs="Times New Roman"/>
          <w:sz w:val="24"/>
          <w:szCs w:val="24"/>
        </w:rPr>
        <w:t>s ir stiprinimas yra didelis išš</w:t>
      </w:r>
      <w:r>
        <w:rPr>
          <w:rFonts w:ascii="Times New Roman" w:hAnsi="Times New Roman" w:cs="Times New Roman"/>
          <w:sz w:val="24"/>
          <w:szCs w:val="24"/>
        </w:rPr>
        <w:t xml:space="preserve">ūkis Lietuvos bendruomenių centrams. </w:t>
      </w:r>
    </w:p>
    <w:p w:rsidR="00BA148F" w:rsidRDefault="00A4268C" w:rsidP="0054135D">
      <w:pPr>
        <w:spacing w:line="360" w:lineRule="auto"/>
        <w:jc w:val="both"/>
        <w:rPr>
          <w:rFonts w:ascii="Times New Roman" w:hAnsi="Times New Roman" w:cs="Times New Roman"/>
          <w:sz w:val="24"/>
          <w:szCs w:val="24"/>
        </w:rPr>
      </w:pPr>
      <w:r>
        <w:rPr>
          <w:rFonts w:ascii="Times New Roman" w:hAnsi="Times New Roman" w:cs="Times New Roman"/>
          <w:sz w:val="24"/>
          <w:szCs w:val="24"/>
        </w:rPr>
        <w:t>Šiame informacinių technologijų ir spartaus vystymosi amžiuje, vaikai iki 18 metų įvardijami kaip z karta. Tai interneto epochos vaikai, didelę dalį savo laiko praleisdam</w:t>
      </w:r>
      <w:r w:rsidR="00ED6FC5">
        <w:rPr>
          <w:rFonts w:ascii="Times New Roman" w:hAnsi="Times New Roman" w:cs="Times New Roman"/>
          <w:sz w:val="24"/>
          <w:szCs w:val="24"/>
        </w:rPr>
        <w:t>i</w:t>
      </w:r>
      <w:r>
        <w:rPr>
          <w:rFonts w:ascii="Times New Roman" w:hAnsi="Times New Roman" w:cs="Times New Roman"/>
          <w:sz w:val="24"/>
          <w:szCs w:val="24"/>
        </w:rPr>
        <w:t xml:space="preserve"> prie kompiuterio, nuolat maigydami išmanaus telefono klavišus, o ausinių pagalba nuolat besiklausantys muzikos, sklindančios iš telefonų. Dažnai matome, jog dar viena ranka toks Z vaikas laiko arba butelį su energetiniu gėrimu arba </w:t>
      </w:r>
      <w:proofErr w:type="spellStart"/>
      <w:r>
        <w:rPr>
          <w:rFonts w:ascii="Times New Roman" w:hAnsi="Times New Roman" w:cs="Times New Roman"/>
          <w:sz w:val="24"/>
          <w:szCs w:val="24"/>
        </w:rPr>
        <w:t>tetrapako</w:t>
      </w:r>
      <w:proofErr w:type="spellEnd"/>
      <w:r>
        <w:rPr>
          <w:rFonts w:ascii="Times New Roman" w:hAnsi="Times New Roman" w:cs="Times New Roman"/>
          <w:sz w:val="24"/>
          <w:szCs w:val="24"/>
        </w:rPr>
        <w:t xml:space="preserve"> puodelyje esančia kava. Šie vaikai, kuriuos turėtume užsiauginti kaip ateities bendruomenių lyderius, pakeisiančius mus, pasižymi nekantrumu, labai trumpai teišlaiko dėmesį, nors tolerantiški, atviro žvilgsnio, savarankiški, subrendę (bent fiziškai ne pagal amžių) rimtai žvelgia į savo ateitį labai lankstūs ir greitai prisitaikantys prie naujų sąlygų. Jiems būdingi </w:t>
      </w:r>
      <w:r>
        <w:rPr>
          <w:rFonts w:ascii="Times New Roman" w:hAnsi="Times New Roman" w:cs="Times New Roman"/>
          <w:sz w:val="24"/>
          <w:szCs w:val="24"/>
        </w:rPr>
        <w:lastRenderedPageBreak/>
        <w:t xml:space="preserve">savarankiški sprendimai, iššūkiai, mėgsta bendrauti su bendraamžiais, imlūs technologinėms naujovėms. Jie nepakenčia mokymo metodų, delsimo, kontrolės. </w:t>
      </w:r>
      <w:r w:rsidR="00BA148F">
        <w:rPr>
          <w:rFonts w:ascii="Times New Roman" w:hAnsi="Times New Roman" w:cs="Times New Roman"/>
          <w:sz w:val="24"/>
          <w:szCs w:val="24"/>
        </w:rPr>
        <w:t>Prieš akis iškyla iššūkis: kaip jų sugebėjimus ir įgytas kompetencijas panaudoti tiltų tarp kartų bendruomenės statybai. Manau, kad dėk šios problemos susimąsto dažnas bendruomenių lyderis.</w:t>
      </w:r>
    </w:p>
    <w:p w:rsidR="00BA148F" w:rsidRDefault="00BA148F" w:rsidP="0054135D">
      <w:pPr>
        <w:spacing w:line="360" w:lineRule="auto"/>
        <w:jc w:val="both"/>
        <w:rPr>
          <w:rFonts w:ascii="Times New Roman" w:hAnsi="Times New Roman" w:cs="Times New Roman"/>
          <w:sz w:val="24"/>
          <w:szCs w:val="24"/>
        </w:rPr>
      </w:pPr>
      <w:r>
        <w:rPr>
          <w:rFonts w:ascii="Times New Roman" w:hAnsi="Times New Roman" w:cs="Times New Roman"/>
          <w:sz w:val="24"/>
          <w:szCs w:val="24"/>
        </w:rPr>
        <w:t>Viena iš Z kartos įtraukimo į aktyvią veiklą bendruomenėje, ugdant lyderystę, lūke</w:t>
      </w:r>
      <w:r w:rsidR="00ED6FC5">
        <w:rPr>
          <w:rFonts w:ascii="Times New Roman" w:hAnsi="Times New Roman" w:cs="Times New Roman"/>
          <w:sz w:val="24"/>
          <w:szCs w:val="24"/>
        </w:rPr>
        <w:t>s</w:t>
      </w:r>
      <w:r>
        <w:rPr>
          <w:rFonts w:ascii="Times New Roman" w:hAnsi="Times New Roman" w:cs="Times New Roman"/>
          <w:sz w:val="24"/>
          <w:szCs w:val="24"/>
        </w:rPr>
        <w:t xml:space="preserve">čiu galėtų būti susietas su lenkiškąją, prancūziškąją, daniškąją darbo su vaikais gyvenamoje vietoje – bendruomenėje metodika – tai gatvės socialinės pedagogikos vystymas. </w:t>
      </w:r>
    </w:p>
    <w:p w:rsidR="0034718E" w:rsidRDefault="00BA148F" w:rsidP="0054135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Prancūzai ir lenkai, suskurdami geras sąlygas dirbti gatvės (bendruomenės, kvartalo) socialiniams pedagogams, animatoriams, praktiniais veiksmais, drauge su suaugusiais mokytis gyvenimo ir gražių santykių atviroje erdvėje, o ne uždaroje, vien į mokinio pasiekimus ir balus susitelkusioje mokykloje. </w:t>
      </w:r>
      <w:r w:rsidR="003F444E">
        <w:rPr>
          <w:rFonts w:ascii="Times New Roman" w:hAnsi="Times New Roman" w:cs="Times New Roman"/>
          <w:sz w:val="24"/>
          <w:szCs w:val="24"/>
        </w:rPr>
        <w:t>2013 metais įvykusiame Prancūzijos socialinių centrų asociacijos kongrese socialinės pedagogikos reikšmė buvo įvardinta kaip gyvenimo, veiksmo pedagogika, o jos veikimo vieta, ten kur gyvena žmonės, kur susitinka kaimynai, keičiasi patirtimi, kur nuveikia prasmingus darbus. Ši mintis ir tėvų, kaip lygiaverčių partnerių, tobulinant šeimos politiką, įgyjant pedagoginių, psichologinių kompetencijų, reikalingų vaikų auklėjimui</w:t>
      </w:r>
      <w:r w:rsidR="00A4268C">
        <w:rPr>
          <w:rFonts w:ascii="Times New Roman" w:hAnsi="Times New Roman" w:cs="Times New Roman"/>
          <w:sz w:val="24"/>
          <w:szCs w:val="24"/>
        </w:rPr>
        <w:t xml:space="preserve"> </w:t>
      </w:r>
      <w:r w:rsidR="003F444E">
        <w:rPr>
          <w:rFonts w:ascii="Times New Roman" w:hAnsi="Times New Roman" w:cs="Times New Roman"/>
          <w:sz w:val="24"/>
          <w:szCs w:val="24"/>
        </w:rPr>
        <w:t xml:space="preserve">įtraukimas į </w:t>
      </w:r>
      <w:proofErr w:type="spellStart"/>
      <w:r w:rsidR="003F444E">
        <w:rPr>
          <w:rFonts w:ascii="Times New Roman" w:hAnsi="Times New Roman" w:cs="Times New Roman"/>
          <w:sz w:val="24"/>
          <w:szCs w:val="24"/>
        </w:rPr>
        <w:t>socioedukacinį</w:t>
      </w:r>
      <w:proofErr w:type="spellEnd"/>
      <w:r w:rsidR="003F444E">
        <w:rPr>
          <w:rFonts w:ascii="Times New Roman" w:hAnsi="Times New Roman" w:cs="Times New Roman"/>
          <w:sz w:val="24"/>
          <w:szCs w:val="24"/>
        </w:rPr>
        <w:t xml:space="preserve"> darbą bendruomenėse yra labai aktualus Prancūzijoje. 2013 m. </w:t>
      </w:r>
      <w:r w:rsidR="002505EF">
        <w:rPr>
          <w:rFonts w:ascii="Times New Roman" w:hAnsi="Times New Roman" w:cs="Times New Roman"/>
          <w:sz w:val="24"/>
          <w:szCs w:val="24"/>
        </w:rPr>
        <w:t xml:space="preserve">Prancūzijos </w:t>
      </w:r>
      <w:r w:rsidR="003F444E">
        <w:rPr>
          <w:rFonts w:ascii="Times New Roman" w:hAnsi="Times New Roman" w:cs="Times New Roman"/>
          <w:sz w:val="24"/>
          <w:szCs w:val="24"/>
        </w:rPr>
        <w:t>socialinių centrų kongreso, kurio pavadinimas „Sukurti galimybes“</w:t>
      </w:r>
      <w:r w:rsidR="002505EF">
        <w:rPr>
          <w:rFonts w:ascii="Times New Roman" w:hAnsi="Times New Roman" w:cs="Times New Roman"/>
          <w:sz w:val="24"/>
          <w:szCs w:val="24"/>
        </w:rPr>
        <w:t xml:space="preserve"> metu buvo akcentuota bendruomenių centrų veikla su tėvais, siekiant matyti juose partnerius, o ne asmenis, kuriems priekaištaujama, kurie persekiojami įvairiausių tarnybų už netinkamą vaikų priežiūrą</w:t>
      </w:r>
      <w:r w:rsidR="00B47541">
        <w:rPr>
          <w:rFonts w:ascii="Times New Roman" w:hAnsi="Times New Roman" w:cs="Times New Roman"/>
          <w:sz w:val="24"/>
          <w:szCs w:val="24"/>
        </w:rPr>
        <w:t xml:space="preserve">. Į kongresą susirinko 4000 Prancūzijos socialinių centrų kvalifikuotų, diplomuotų specialistų – socialinių </w:t>
      </w:r>
      <w:proofErr w:type="spellStart"/>
      <w:r w:rsidR="00B47541">
        <w:rPr>
          <w:rFonts w:ascii="Times New Roman" w:hAnsi="Times New Roman" w:cs="Times New Roman"/>
          <w:sz w:val="24"/>
          <w:szCs w:val="24"/>
        </w:rPr>
        <w:t>edukatorių</w:t>
      </w:r>
      <w:proofErr w:type="spellEnd"/>
      <w:r w:rsidR="00B47541">
        <w:rPr>
          <w:rFonts w:ascii="Times New Roman" w:hAnsi="Times New Roman" w:cs="Times New Roman"/>
          <w:sz w:val="24"/>
          <w:szCs w:val="24"/>
        </w:rPr>
        <w:t>, sociokultūrinės veiklos animatorių</w:t>
      </w:r>
      <w:r w:rsidR="0034718E">
        <w:rPr>
          <w:rFonts w:ascii="Times New Roman" w:hAnsi="Times New Roman" w:cs="Times New Roman"/>
          <w:sz w:val="24"/>
          <w:szCs w:val="24"/>
        </w:rPr>
        <w:t xml:space="preserve">. Šis gausus bendruomenėse dirbančių diplomuotų specialistų būrys turėtų sukelti didelius apmąstymus Lietuvos bendruomenės centrų veiklos </w:t>
      </w:r>
      <w:proofErr w:type="spellStart"/>
      <w:r w:rsidR="0034718E">
        <w:rPr>
          <w:rFonts w:ascii="Times New Roman" w:hAnsi="Times New Roman" w:cs="Times New Roman"/>
          <w:sz w:val="24"/>
          <w:szCs w:val="24"/>
        </w:rPr>
        <w:t>profesionalizacijai</w:t>
      </w:r>
      <w:proofErr w:type="spellEnd"/>
      <w:r w:rsidR="0034718E">
        <w:rPr>
          <w:rFonts w:ascii="Times New Roman" w:hAnsi="Times New Roman" w:cs="Times New Roman"/>
          <w:sz w:val="24"/>
          <w:szCs w:val="24"/>
        </w:rPr>
        <w:t xml:space="preserve"> ateityje. </w:t>
      </w:r>
      <w:proofErr w:type="spellStart"/>
      <w:r w:rsidR="0034718E">
        <w:rPr>
          <w:rFonts w:ascii="Times New Roman" w:hAnsi="Times New Roman" w:cs="Times New Roman"/>
          <w:sz w:val="24"/>
          <w:szCs w:val="24"/>
        </w:rPr>
        <w:t>Lijone</w:t>
      </w:r>
      <w:proofErr w:type="spellEnd"/>
      <w:r w:rsidR="0034718E">
        <w:rPr>
          <w:rFonts w:ascii="Times New Roman" w:hAnsi="Times New Roman" w:cs="Times New Roman"/>
          <w:sz w:val="24"/>
          <w:szCs w:val="24"/>
        </w:rPr>
        <w:t xml:space="preserve"> diskutuota, kaip i</w:t>
      </w:r>
      <w:r w:rsidR="00ED6FC5">
        <w:rPr>
          <w:rFonts w:ascii="Times New Roman" w:hAnsi="Times New Roman" w:cs="Times New Roman"/>
          <w:sz w:val="24"/>
          <w:szCs w:val="24"/>
        </w:rPr>
        <w:t>r</w:t>
      </w:r>
      <w:r w:rsidR="0034718E">
        <w:rPr>
          <w:rFonts w:ascii="Times New Roman" w:hAnsi="Times New Roman" w:cs="Times New Roman"/>
          <w:sz w:val="24"/>
          <w:szCs w:val="24"/>
        </w:rPr>
        <w:t xml:space="preserve"> Vankuveryj</w:t>
      </w:r>
      <w:r w:rsidR="00ED6FC5">
        <w:rPr>
          <w:rFonts w:ascii="Times New Roman" w:hAnsi="Times New Roman" w:cs="Times New Roman"/>
          <w:sz w:val="24"/>
          <w:szCs w:val="24"/>
        </w:rPr>
        <w:t>e</w:t>
      </w:r>
      <w:r w:rsidR="0034718E">
        <w:rPr>
          <w:rFonts w:ascii="Times New Roman" w:hAnsi="Times New Roman" w:cs="Times New Roman"/>
          <w:sz w:val="24"/>
          <w:szCs w:val="24"/>
        </w:rPr>
        <w:t xml:space="preserve"> ar Niujorke, aktualiais klausimais būdingais bet kurios šalies bendruomenėms – tautinių mažumų integracija, rasinės ir religinės diskriminacijos problemos, tėvų, kaip ugdymo profesionalų, rengimas, per neformalų švietimą, vaikų iš rizikos šeimų užimtumas, pagyvenusių, neįgalių bendruomenės narių problemų sprendimas. </w:t>
      </w:r>
    </w:p>
    <w:p w:rsidR="00AF3661" w:rsidRDefault="0034718E" w:rsidP="0054135D">
      <w:pPr>
        <w:spacing w:line="360" w:lineRule="auto"/>
        <w:jc w:val="both"/>
        <w:rPr>
          <w:rFonts w:ascii="Times New Roman" w:hAnsi="Times New Roman" w:cs="Times New Roman"/>
          <w:sz w:val="24"/>
          <w:szCs w:val="24"/>
        </w:rPr>
      </w:pPr>
      <w:r>
        <w:rPr>
          <w:rFonts w:ascii="Times New Roman" w:hAnsi="Times New Roman" w:cs="Times New Roman"/>
          <w:sz w:val="24"/>
          <w:szCs w:val="24"/>
        </w:rPr>
        <w:t>Prancūzijos vyriausybė ir municipalinė valdžia skiria didelę finansinę paramą sociokultūrinei veiklai bendruomenėje</w:t>
      </w:r>
      <w:r w:rsidR="00AF3661">
        <w:rPr>
          <w:rFonts w:ascii="Times New Roman" w:hAnsi="Times New Roman" w:cs="Times New Roman"/>
          <w:sz w:val="24"/>
          <w:szCs w:val="24"/>
        </w:rPr>
        <w:t>.</w:t>
      </w:r>
    </w:p>
    <w:p w:rsidR="008520F9" w:rsidRDefault="00AF3661" w:rsidP="0054135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Tai iššūkiai ir lūke</w:t>
      </w:r>
      <w:r w:rsidR="00ED6FC5">
        <w:rPr>
          <w:rFonts w:ascii="Times New Roman" w:hAnsi="Times New Roman" w:cs="Times New Roman"/>
          <w:sz w:val="24"/>
          <w:szCs w:val="24"/>
        </w:rPr>
        <w:t>s</w:t>
      </w:r>
      <w:r>
        <w:rPr>
          <w:rFonts w:ascii="Times New Roman" w:hAnsi="Times New Roman" w:cs="Times New Roman"/>
          <w:sz w:val="24"/>
          <w:szCs w:val="24"/>
        </w:rPr>
        <w:t>čiai mūsų Lietuvos vyriausybei ir savivaldybėms, siekiant įvairių naujų veiklų bendruomenės centruose įkūrimui, profesionalių darbuotojų pritraukimui.</w:t>
      </w:r>
    </w:p>
    <w:p w:rsidR="008520F9" w:rsidRDefault="008520F9" w:rsidP="0054135D">
      <w:pPr>
        <w:spacing w:line="360" w:lineRule="auto"/>
        <w:jc w:val="both"/>
        <w:rPr>
          <w:rFonts w:ascii="Times New Roman" w:hAnsi="Times New Roman" w:cs="Times New Roman"/>
          <w:sz w:val="24"/>
          <w:szCs w:val="24"/>
        </w:rPr>
      </w:pPr>
      <w:r>
        <w:rPr>
          <w:rFonts w:ascii="Times New Roman" w:hAnsi="Times New Roman" w:cs="Times New Roman"/>
          <w:sz w:val="24"/>
          <w:szCs w:val="24"/>
        </w:rPr>
        <w:t>Kalbėdama apie bendruomenių lyderių iššūkius šiuolaikinėje visuomenėje norėčiau pagarsinti dabartinio IFS p</w:t>
      </w:r>
      <w:r w:rsidR="00ED6FC5">
        <w:rPr>
          <w:rFonts w:ascii="Times New Roman" w:hAnsi="Times New Roman" w:cs="Times New Roman"/>
          <w:sz w:val="24"/>
          <w:szCs w:val="24"/>
        </w:rPr>
        <w:t xml:space="preserve">rezidento </w:t>
      </w:r>
      <w:proofErr w:type="spellStart"/>
      <w:r w:rsidR="00ED6FC5">
        <w:rPr>
          <w:rFonts w:ascii="Times New Roman" w:hAnsi="Times New Roman" w:cs="Times New Roman"/>
          <w:sz w:val="24"/>
          <w:szCs w:val="24"/>
        </w:rPr>
        <w:t>Michael</w:t>
      </w:r>
      <w:proofErr w:type="spellEnd"/>
      <w:r w:rsidR="00ED6FC5">
        <w:rPr>
          <w:rFonts w:ascii="Times New Roman" w:hAnsi="Times New Roman" w:cs="Times New Roman"/>
          <w:sz w:val="24"/>
          <w:szCs w:val="24"/>
        </w:rPr>
        <w:t xml:space="preserve"> </w:t>
      </w:r>
      <w:proofErr w:type="spellStart"/>
      <w:r w:rsidR="00ED6FC5">
        <w:rPr>
          <w:rFonts w:ascii="Times New Roman" w:hAnsi="Times New Roman" w:cs="Times New Roman"/>
          <w:sz w:val="24"/>
          <w:szCs w:val="24"/>
        </w:rPr>
        <w:t>Zieser</w:t>
      </w:r>
      <w:proofErr w:type="spellEnd"/>
      <w:r w:rsidR="00ED6FC5">
        <w:rPr>
          <w:rFonts w:ascii="Times New Roman" w:hAnsi="Times New Roman" w:cs="Times New Roman"/>
          <w:sz w:val="24"/>
          <w:szCs w:val="24"/>
        </w:rPr>
        <w:t xml:space="preserve"> mintis</w:t>
      </w:r>
      <w:r>
        <w:rPr>
          <w:rFonts w:ascii="Times New Roman" w:hAnsi="Times New Roman" w:cs="Times New Roman"/>
          <w:sz w:val="24"/>
          <w:szCs w:val="24"/>
        </w:rPr>
        <w:t xml:space="preserve">, išsakytas 2012 metais Stokholme vykusioje IFS </w:t>
      </w:r>
      <w:r w:rsidR="00ED6FC5">
        <w:rPr>
          <w:rFonts w:ascii="Times New Roman" w:hAnsi="Times New Roman" w:cs="Times New Roman"/>
          <w:sz w:val="24"/>
          <w:szCs w:val="24"/>
        </w:rPr>
        <w:lastRenderedPageBreak/>
        <w:t>konferencijoje pašvę</w:t>
      </w:r>
      <w:r>
        <w:rPr>
          <w:rFonts w:ascii="Times New Roman" w:hAnsi="Times New Roman" w:cs="Times New Roman"/>
          <w:sz w:val="24"/>
          <w:szCs w:val="24"/>
        </w:rPr>
        <w:t>stoje Švedijos bendruomenės centrų</w:t>
      </w:r>
      <w:r w:rsidR="0034718E">
        <w:rPr>
          <w:rFonts w:ascii="Times New Roman" w:hAnsi="Times New Roman" w:cs="Times New Roman"/>
          <w:sz w:val="24"/>
          <w:szCs w:val="24"/>
        </w:rPr>
        <w:t xml:space="preserve">  </w:t>
      </w:r>
      <w:r>
        <w:rPr>
          <w:rFonts w:ascii="Times New Roman" w:hAnsi="Times New Roman" w:cs="Times New Roman"/>
          <w:sz w:val="24"/>
          <w:szCs w:val="24"/>
        </w:rPr>
        <w:t xml:space="preserve">veiklos 100-mečiui. Įdomu tai, jog IFS prezidentas žiniasklaidą, kaip pas mus įprasta vadinti 4-ąja valdžia – nustūmė laipteliu žemiau užleisdamas vietą bendruomenės centrams. M. </w:t>
      </w:r>
      <w:proofErr w:type="spellStart"/>
      <w:r>
        <w:rPr>
          <w:rFonts w:ascii="Times New Roman" w:hAnsi="Times New Roman" w:cs="Times New Roman"/>
          <w:sz w:val="24"/>
          <w:szCs w:val="24"/>
        </w:rPr>
        <w:t>Zieser</w:t>
      </w:r>
      <w:proofErr w:type="spellEnd"/>
      <w:r>
        <w:rPr>
          <w:rFonts w:ascii="Times New Roman" w:hAnsi="Times New Roman" w:cs="Times New Roman"/>
          <w:sz w:val="24"/>
          <w:szCs w:val="24"/>
        </w:rPr>
        <w:t xml:space="preserve"> akcentavo, jog BC, kaip 4-ojo sektoriaus prioritetu, turėtų būti talentų (lyderių) bendruomenės socialinėje aplinkoje atskleidimas, jausmų, kad tu priklausai bendruomenei ugdymas.</w:t>
      </w:r>
    </w:p>
    <w:p w:rsidR="008520F9" w:rsidRDefault="008520F9" w:rsidP="0054135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4-asis sektorius BC savo kasdieninėje veikloje turi rodyti svetingumo ir tolerancijos pavyzdį bet kokių kultūrų ir orientacijų žmonėms. IFS prezidentas yra tos nuomonės, jog skaitlingos bendruomenės samprata dabartinėje visuomenėje aprėpia </w:t>
      </w:r>
      <w:proofErr w:type="spellStart"/>
      <w:r>
        <w:rPr>
          <w:rFonts w:ascii="Times New Roman" w:hAnsi="Times New Roman" w:cs="Times New Roman"/>
          <w:sz w:val="24"/>
          <w:szCs w:val="24"/>
        </w:rPr>
        <w:t>multikultūrin</w:t>
      </w:r>
      <w:r w:rsidR="00ED6FC5">
        <w:rPr>
          <w:rFonts w:ascii="Times New Roman" w:hAnsi="Times New Roman" w:cs="Times New Roman"/>
          <w:sz w:val="24"/>
          <w:szCs w:val="24"/>
        </w:rPr>
        <w:t>ę</w:t>
      </w:r>
      <w:proofErr w:type="spellEnd"/>
      <w:r>
        <w:rPr>
          <w:rFonts w:ascii="Times New Roman" w:hAnsi="Times New Roman" w:cs="Times New Roman"/>
          <w:sz w:val="24"/>
          <w:szCs w:val="24"/>
        </w:rPr>
        <w:t xml:space="preserve">, pasižyminčią įvairove, turinčią įvairių interesų organizacija. IFS konferencijoje Stokholme buvo pateikta </w:t>
      </w:r>
      <w:proofErr w:type="spellStart"/>
      <w:r>
        <w:rPr>
          <w:rFonts w:ascii="Times New Roman" w:hAnsi="Times New Roman" w:cs="Times New Roman"/>
          <w:sz w:val="24"/>
          <w:szCs w:val="24"/>
        </w:rPr>
        <w:t>kompetetingos</w:t>
      </w:r>
      <w:proofErr w:type="spellEnd"/>
      <w:r>
        <w:rPr>
          <w:rFonts w:ascii="Times New Roman" w:hAnsi="Times New Roman" w:cs="Times New Roman"/>
          <w:sz w:val="24"/>
          <w:szCs w:val="24"/>
        </w:rPr>
        <w:t xml:space="preserve"> teritorinės bendruomenės samprata: </w:t>
      </w:r>
    </w:p>
    <w:p w:rsidR="00281A0A" w:rsidRDefault="008520F9" w:rsidP="008520F9">
      <w:pPr>
        <w:pStyle w:val="ListParagraph"/>
        <w:numPr>
          <w:ilvl w:val="0"/>
          <w:numId w:val="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Kompetetinga</w:t>
      </w:r>
      <w:proofErr w:type="spellEnd"/>
      <w:r>
        <w:rPr>
          <w:rFonts w:ascii="Times New Roman" w:hAnsi="Times New Roman" w:cs="Times New Roman"/>
          <w:sz w:val="24"/>
          <w:szCs w:val="24"/>
        </w:rPr>
        <w:t xml:space="preserve"> bendruomenė yra ta, kuri pripažįsta realias kaimynystė</w:t>
      </w:r>
      <w:r w:rsidR="00281A0A">
        <w:rPr>
          <w:rFonts w:ascii="Times New Roman" w:hAnsi="Times New Roman" w:cs="Times New Roman"/>
          <w:sz w:val="24"/>
          <w:szCs w:val="24"/>
        </w:rPr>
        <w:t xml:space="preserve">je gyvenančiųjų žmonių sąlygas ir galimybes, </w:t>
      </w:r>
    </w:p>
    <w:p w:rsidR="00281A0A" w:rsidRDefault="00281A0A" w:rsidP="008520F9">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Kuri pripažįsta bendruomenės gyvenime pasitaikančius kritimo ir grįžimo į normalų gyvenimą periodus,</w:t>
      </w:r>
    </w:p>
    <w:p w:rsidR="00281A0A" w:rsidRDefault="00281A0A" w:rsidP="008520F9">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Skirtumus tarp žmonių ir jų unikalumą, pagarbą individui.</w:t>
      </w:r>
    </w:p>
    <w:p w:rsidR="00281A0A" w:rsidRDefault="00281A0A" w:rsidP="00281A0A">
      <w:pPr>
        <w:spacing w:line="360" w:lineRule="auto"/>
        <w:ind w:left="60"/>
        <w:jc w:val="both"/>
        <w:rPr>
          <w:rFonts w:ascii="Times New Roman" w:hAnsi="Times New Roman" w:cs="Times New Roman"/>
          <w:sz w:val="24"/>
          <w:szCs w:val="24"/>
        </w:rPr>
      </w:pPr>
      <w:r>
        <w:rPr>
          <w:rFonts w:ascii="Times New Roman" w:hAnsi="Times New Roman" w:cs="Times New Roman"/>
          <w:sz w:val="24"/>
          <w:szCs w:val="24"/>
        </w:rPr>
        <w:t xml:space="preserve">Tai svarbiausios šiuolaikinės </w:t>
      </w:r>
      <w:proofErr w:type="spellStart"/>
      <w:r>
        <w:rPr>
          <w:rFonts w:ascii="Times New Roman" w:hAnsi="Times New Roman" w:cs="Times New Roman"/>
          <w:sz w:val="24"/>
          <w:szCs w:val="24"/>
        </w:rPr>
        <w:t>kompetetingos</w:t>
      </w:r>
      <w:proofErr w:type="spellEnd"/>
      <w:r>
        <w:rPr>
          <w:rFonts w:ascii="Times New Roman" w:hAnsi="Times New Roman" w:cs="Times New Roman"/>
          <w:sz w:val="24"/>
          <w:szCs w:val="24"/>
        </w:rPr>
        <w:t xml:space="preserve"> bendruomenės vertybės.</w:t>
      </w:r>
    </w:p>
    <w:p w:rsidR="00281A0A" w:rsidRDefault="00281A0A" w:rsidP="00281A0A">
      <w:pPr>
        <w:spacing w:line="360" w:lineRule="auto"/>
        <w:ind w:left="60"/>
        <w:jc w:val="both"/>
        <w:rPr>
          <w:rFonts w:ascii="Times New Roman" w:hAnsi="Times New Roman" w:cs="Times New Roman"/>
          <w:sz w:val="24"/>
          <w:szCs w:val="24"/>
        </w:rPr>
      </w:pPr>
      <w:r>
        <w:rPr>
          <w:rFonts w:ascii="Times New Roman" w:hAnsi="Times New Roman" w:cs="Times New Roman"/>
          <w:sz w:val="24"/>
          <w:szCs w:val="24"/>
        </w:rPr>
        <w:t>Kaip 4-asis sektorius TB turėtų įsijungti į veiklą atkuriant suirusius socialinius ryšius panaudojant naujausias technologijas, taip pat sudarant sąlygas bendruomenės narių dalyvaujančiam pilietiškumui skatinti.</w:t>
      </w:r>
    </w:p>
    <w:p w:rsidR="00A4268C" w:rsidRDefault="00281A0A" w:rsidP="00281A0A">
      <w:pPr>
        <w:spacing w:line="360" w:lineRule="auto"/>
        <w:ind w:left="60"/>
        <w:jc w:val="both"/>
        <w:rPr>
          <w:rFonts w:ascii="Times New Roman" w:hAnsi="Times New Roman" w:cs="Times New Roman"/>
          <w:sz w:val="24"/>
          <w:szCs w:val="24"/>
        </w:rPr>
      </w:pPr>
      <w:r>
        <w:rPr>
          <w:rFonts w:ascii="Times New Roman" w:hAnsi="Times New Roman" w:cs="Times New Roman"/>
          <w:sz w:val="24"/>
          <w:szCs w:val="24"/>
        </w:rPr>
        <w:t>4-ojo sektoriaus BC</w:t>
      </w:r>
      <w:r w:rsidR="008520F9" w:rsidRPr="00281A0A">
        <w:rPr>
          <w:rFonts w:ascii="Times New Roman" w:hAnsi="Times New Roman" w:cs="Times New Roman"/>
          <w:sz w:val="24"/>
          <w:szCs w:val="24"/>
        </w:rPr>
        <w:t xml:space="preserve"> </w:t>
      </w:r>
      <w:r>
        <w:rPr>
          <w:rFonts w:ascii="Times New Roman" w:hAnsi="Times New Roman" w:cs="Times New Roman"/>
          <w:sz w:val="24"/>
          <w:szCs w:val="24"/>
        </w:rPr>
        <w:t>misija sukaupti socialinį ir finansinį kapitalą, atkreipti dėmesį į naujausios informacijos rinkimą ir jos panaudojimą bendruomenės labui.</w:t>
      </w:r>
    </w:p>
    <w:p w:rsidR="00281A0A" w:rsidRDefault="00281A0A" w:rsidP="00281A0A">
      <w:pPr>
        <w:spacing w:line="360" w:lineRule="auto"/>
        <w:ind w:left="60"/>
        <w:jc w:val="both"/>
        <w:rPr>
          <w:rFonts w:ascii="Times New Roman" w:hAnsi="Times New Roman" w:cs="Times New Roman"/>
          <w:sz w:val="24"/>
          <w:szCs w:val="24"/>
        </w:rPr>
      </w:pPr>
      <w:r>
        <w:rPr>
          <w:rFonts w:ascii="Times New Roman" w:hAnsi="Times New Roman" w:cs="Times New Roman"/>
          <w:sz w:val="24"/>
          <w:szCs w:val="24"/>
        </w:rPr>
        <w:t xml:space="preserve">2012 m. buvęs IFS prezidentas A. </w:t>
      </w:r>
      <w:proofErr w:type="spellStart"/>
      <w:r>
        <w:rPr>
          <w:rFonts w:ascii="Times New Roman" w:hAnsi="Times New Roman" w:cs="Times New Roman"/>
          <w:sz w:val="24"/>
          <w:szCs w:val="24"/>
        </w:rPr>
        <w:t>Vagner</w:t>
      </w:r>
      <w:proofErr w:type="spellEnd"/>
      <w:r>
        <w:rPr>
          <w:rFonts w:ascii="Times New Roman" w:hAnsi="Times New Roman" w:cs="Times New Roman"/>
          <w:sz w:val="24"/>
          <w:szCs w:val="24"/>
        </w:rPr>
        <w:t xml:space="preserve"> </w:t>
      </w:r>
      <w:r w:rsidR="00F30D7A">
        <w:rPr>
          <w:rFonts w:ascii="Times New Roman" w:hAnsi="Times New Roman" w:cs="Times New Roman"/>
          <w:sz w:val="24"/>
          <w:szCs w:val="24"/>
        </w:rPr>
        <w:t>nusakė naujo mąstymo profesionalių bendruomenės lyderių charakteristikas:</w:t>
      </w:r>
    </w:p>
    <w:p w:rsidR="00F30D7A" w:rsidRDefault="00F30D7A" w:rsidP="00F30D7A">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Jie pasižymi pilietiškumu, akcentuojančiu socialinių-edukacinių – kultūrinių paslaugų bendruomenėms svarbą;</w:t>
      </w:r>
    </w:p>
    <w:p w:rsidR="00F30D7A" w:rsidRDefault="00F87C23" w:rsidP="00F30D7A">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Naujo mąstymo BC lyderiai </w:t>
      </w:r>
      <w:r w:rsidR="00AA1EF6">
        <w:rPr>
          <w:rFonts w:ascii="Times New Roman" w:hAnsi="Times New Roman" w:cs="Times New Roman"/>
          <w:sz w:val="24"/>
          <w:szCs w:val="24"/>
        </w:rPr>
        <w:t xml:space="preserve">vadovaujasi </w:t>
      </w:r>
      <w:r>
        <w:rPr>
          <w:rFonts w:ascii="Times New Roman" w:hAnsi="Times New Roman" w:cs="Times New Roman"/>
          <w:sz w:val="24"/>
          <w:szCs w:val="24"/>
        </w:rPr>
        <w:t xml:space="preserve"> pamati</w:t>
      </w:r>
      <w:r w:rsidR="00AA1EF6">
        <w:rPr>
          <w:rFonts w:ascii="Times New Roman" w:hAnsi="Times New Roman" w:cs="Times New Roman"/>
          <w:sz w:val="24"/>
          <w:szCs w:val="24"/>
        </w:rPr>
        <w:t>nėmis vertybinėmis nuostatomis, kurios susiformavo per ilgalaikę darbo bendruomenėje patirtį;</w:t>
      </w:r>
    </w:p>
    <w:p w:rsidR="00AA1EF6" w:rsidRDefault="00AA1EF6" w:rsidP="00F30D7A">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Naujo mąstymo bendruomenės centro profesionalas – lyderis prioritetu laiko pagarbą kiekvienam kaimynystės nariui, įsiklausymą į jo poreikius ir problemas;</w:t>
      </w:r>
    </w:p>
    <w:p w:rsidR="00AA1EF6" w:rsidRDefault="00AA1EF6" w:rsidP="00F30D7A">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Naujo mąstymo BC profesionalas pasižymi </w:t>
      </w:r>
      <w:proofErr w:type="spellStart"/>
      <w:r>
        <w:rPr>
          <w:rFonts w:ascii="Times New Roman" w:hAnsi="Times New Roman" w:cs="Times New Roman"/>
          <w:sz w:val="24"/>
          <w:szCs w:val="24"/>
        </w:rPr>
        <w:t>inovatyvios</w:t>
      </w:r>
      <w:proofErr w:type="spellEnd"/>
      <w:r>
        <w:rPr>
          <w:rFonts w:ascii="Times New Roman" w:hAnsi="Times New Roman" w:cs="Times New Roman"/>
          <w:sz w:val="24"/>
          <w:szCs w:val="24"/>
        </w:rPr>
        <w:t xml:space="preserve"> veiklos įgūdžiais ir kompetencijomis, ypač reguliuojant ir sprendžiant konfliktus netradiciniais metodais;</w:t>
      </w:r>
    </w:p>
    <w:p w:rsidR="00AA1EF6" w:rsidRDefault="00AA1EF6" w:rsidP="00F30D7A">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Naujo mąstymo BC lyderiai tiki, kad jų sėkmė priklauso nuo kiekvieno bendruomenės nario sėkmės, o ne nuo pasenusių žinių arba nuo aukštosios mokyklos, kurią kažkada baigė statuso;</w:t>
      </w:r>
    </w:p>
    <w:p w:rsidR="00AA1EF6" w:rsidRDefault="00AA1EF6" w:rsidP="00F30D7A">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Naujo mąstymo BC lyderis įsitikinęs, jog pats svarbiausias kredencialas – pagarba klientams – bendruomenės nariams.</w:t>
      </w:r>
    </w:p>
    <w:p w:rsidR="00706715" w:rsidRDefault="00AA1EF6" w:rsidP="00AA1EF6">
      <w:pPr>
        <w:spacing w:line="360" w:lineRule="auto"/>
        <w:ind w:left="60"/>
        <w:jc w:val="both"/>
        <w:rPr>
          <w:rFonts w:ascii="Times New Roman" w:hAnsi="Times New Roman" w:cs="Times New Roman"/>
          <w:sz w:val="24"/>
          <w:szCs w:val="24"/>
        </w:rPr>
      </w:pPr>
      <w:r>
        <w:rPr>
          <w:rFonts w:ascii="Times New Roman" w:hAnsi="Times New Roman" w:cs="Times New Roman"/>
          <w:sz w:val="24"/>
          <w:szCs w:val="24"/>
        </w:rPr>
        <w:t>Naujas kelias, kuriuo turi eiti BC, kaip 4-o sektoriaus profesionala</w:t>
      </w:r>
      <w:r w:rsidR="00706715">
        <w:rPr>
          <w:rFonts w:ascii="Times New Roman" w:hAnsi="Times New Roman" w:cs="Times New Roman"/>
          <w:sz w:val="24"/>
          <w:szCs w:val="24"/>
        </w:rPr>
        <w:t xml:space="preserve">i – kūrybinis požiūris į socialiai pažeistuosius atskirtį išgyvenantiems žmonėms tikint, jog jie ne problema ir ne trūkumas, o vertybė. </w:t>
      </w:r>
    </w:p>
    <w:p w:rsidR="00706715" w:rsidRDefault="00706715" w:rsidP="00AA1EF6">
      <w:pPr>
        <w:spacing w:line="360" w:lineRule="auto"/>
        <w:ind w:left="60"/>
        <w:jc w:val="both"/>
        <w:rPr>
          <w:rFonts w:ascii="Times New Roman" w:hAnsi="Times New Roman" w:cs="Times New Roman"/>
          <w:sz w:val="24"/>
          <w:szCs w:val="24"/>
        </w:rPr>
      </w:pPr>
      <w:r>
        <w:rPr>
          <w:rFonts w:ascii="Times New Roman" w:hAnsi="Times New Roman" w:cs="Times New Roman"/>
          <w:sz w:val="24"/>
          <w:szCs w:val="24"/>
        </w:rPr>
        <w:t xml:space="preserve">Pasiteisinusi darbo bendruomenėse sistema - veikla partnerystės tinkluose. </w:t>
      </w:r>
    </w:p>
    <w:p w:rsidR="00706715" w:rsidRDefault="00706715" w:rsidP="00AA1EF6">
      <w:pPr>
        <w:spacing w:line="360" w:lineRule="auto"/>
        <w:ind w:left="60"/>
        <w:jc w:val="both"/>
        <w:rPr>
          <w:rFonts w:ascii="Times New Roman" w:hAnsi="Times New Roman" w:cs="Times New Roman"/>
          <w:sz w:val="24"/>
          <w:szCs w:val="24"/>
        </w:rPr>
      </w:pPr>
      <w:r>
        <w:rPr>
          <w:rFonts w:ascii="Times New Roman" w:hAnsi="Times New Roman" w:cs="Times New Roman"/>
          <w:sz w:val="24"/>
          <w:szCs w:val="24"/>
        </w:rPr>
        <w:t xml:space="preserve">2012 m. IFS konferencija Niujorko jungtinės bendruomenės pajėgos, šventusios savo veiklos 125 metines, kaip etaloną, ir kaip kultinį pavyzdį pateikė ilgametės  veiklos 100-metį skaičiuojančio </w:t>
      </w:r>
      <w:proofErr w:type="spellStart"/>
      <w:r>
        <w:rPr>
          <w:rFonts w:ascii="Times New Roman" w:hAnsi="Times New Roman" w:cs="Times New Roman"/>
          <w:sz w:val="24"/>
          <w:szCs w:val="24"/>
        </w:rPr>
        <w:t>Pilsburio</w:t>
      </w:r>
      <w:proofErr w:type="spellEnd"/>
      <w:r>
        <w:rPr>
          <w:rFonts w:ascii="Times New Roman" w:hAnsi="Times New Roman" w:cs="Times New Roman"/>
          <w:sz w:val="24"/>
          <w:szCs w:val="24"/>
        </w:rPr>
        <w:t xml:space="preserve"> bendruomenės centro vertybes, kurios atliepia </w:t>
      </w:r>
      <w:r w:rsidR="001B6677">
        <w:rPr>
          <w:rFonts w:ascii="Times New Roman" w:hAnsi="Times New Roman" w:cs="Times New Roman"/>
          <w:sz w:val="24"/>
          <w:szCs w:val="24"/>
        </w:rPr>
        <w:t xml:space="preserve"> </w:t>
      </w:r>
      <w:r>
        <w:rPr>
          <w:rFonts w:ascii="Times New Roman" w:hAnsi="Times New Roman" w:cs="Times New Roman"/>
          <w:sz w:val="24"/>
          <w:szCs w:val="24"/>
        </w:rPr>
        <w:t>šiandieninių bendruomenės lyderių lūkesčius ir iššūkius:</w:t>
      </w:r>
    </w:p>
    <w:p w:rsidR="00AA1EF6" w:rsidRDefault="00706715" w:rsidP="00706715">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Dirbti taip, kad lyderystė bendruomenėje būtų pagrįsta organizacine lyderyste;</w:t>
      </w:r>
    </w:p>
    <w:p w:rsidR="00706715" w:rsidRDefault="00706715" w:rsidP="00706715">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Įsitikinimas, kad darbas su bendruomenės centro personalu, ugdant jo profesionalumą yra pagrindinis uždavinys.</w:t>
      </w:r>
    </w:p>
    <w:p w:rsidR="00706715" w:rsidRDefault="00706715" w:rsidP="00706715">
      <w:pPr>
        <w:spacing w:line="360" w:lineRule="auto"/>
        <w:ind w:left="1290"/>
        <w:jc w:val="both"/>
        <w:rPr>
          <w:rFonts w:ascii="Times New Roman" w:hAnsi="Times New Roman" w:cs="Times New Roman"/>
          <w:sz w:val="24"/>
          <w:szCs w:val="24"/>
        </w:rPr>
      </w:pPr>
      <w:proofErr w:type="spellStart"/>
      <w:r>
        <w:rPr>
          <w:rFonts w:ascii="Times New Roman" w:hAnsi="Times New Roman" w:cs="Times New Roman"/>
          <w:sz w:val="24"/>
          <w:szCs w:val="24"/>
        </w:rPr>
        <w:t>Pilsburio</w:t>
      </w:r>
      <w:proofErr w:type="spellEnd"/>
      <w:r>
        <w:rPr>
          <w:rFonts w:ascii="Times New Roman" w:hAnsi="Times New Roman" w:cs="Times New Roman"/>
          <w:sz w:val="24"/>
          <w:szCs w:val="24"/>
        </w:rPr>
        <w:t xml:space="preserve"> BC žmonės vadovaujasi šūkiu:“ Skirk laiką ir pinigus, ir tu gausi tai, už ką moki“. </w:t>
      </w:r>
    </w:p>
    <w:p w:rsidR="00706715" w:rsidRDefault="00706715" w:rsidP="00706715">
      <w:pPr>
        <w:spacing w:line="360" w:lineRule="auto"/>
        <w:ind w:left="1290"/>
        <w:jc w:val="both"/>
        <w:rPr>
          <w:rFonts w:ascii="Times New Roman" w:hAnsi="Times New Roman" w:cs="Times New Roman"/>
          <w:sz w:val="24"/>
          <w:szCs w:val="24"/>
        </w:rPr>
      </w:pPr>
      <w:r>
        <w:rPr>
          <w:rFonts w:ascii="Times New Roman" w:hAnsi="Times New Roman" w:cs="Times New Roman"/>
          <w:sz w:val="24"/>
          <w:szCs w:val="24"/>
        </w:rPr>
        <w:t>Teritorinė bendruomenės kaimynystė siekia tapti besimokančia organizacija:</w:t>
      </w:r>
    </w:p>
    <w:p w:rsidR="00706715" w:rsidRDefault="00706715" w:rsidP="00706715">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Skatinti žmones nebijoti rizikos; nebijoti ateities;</w:t>
      </w:r>
    </w:p>
    <w:p w:rsidR="00706715" w:rsidRDefault="00706715" w:rsidP="00706715">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Įsiklausyti į kiekvieną žmogų, gerbti jį ir mylėti;</w:t>
      </w:r>
    </w:p>
    <w:p w:rsidR="00706715" w:rsidRDefault="00706715" w:rsidP="00706715">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Atnaujinti BC infrastruktūrą – išorinį ir vidinį BC vaizdą, kad jis patraukliai ir svetingai atrodytų;</w:t>
      </w:r>
    </w:p>
    <w:p w:rsidR="00706715" w:rsidRDefault="00706715" w:rsidP="00706715">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Sukurti ir vystyti didelių galimybių be</w:t>
      </w:r>
      <w:r w:rsidR="00ED6FC5">
        <w:rPr>
          <w:rFonts w:ascii="Times New Roman" w:hAnsi="Times New Roman" w:cs="Times New Roman"/>
          <w:sz w:val="24"/>
          <w:szCs w:val="24"/>
        </w:rPr>
        <w:t>n</w:t>
      </w:r>
      <w:r>
        <w:rPr>
          <w:rFonts w:ascii="Times New Roman" w:hAnsi="Times New Roman" w:cs="Times New Roman"/>
          <w:sz w:val="24"/>
          <w:szCs w:val="24"/>
        </w:rPr>
        <w:t>druomenių viziją;</w:t>
      </w:r>
    </w:p>
    <w:p w:rsidR="00706715" w:rsidRDefault="00706715" w:rsidP="00706715">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Vykdant švietėjišką veiklą, atkreipti dėmesį į bendruomenės narių išsilavinimo lygį ir turimą kvalifikaciją</w:t>
      </w:r>
      <w:r w:rsidR="00BD53F7">
        <w:rPr>
          <w:rFonts w:ascii="Times New Roman" w:hAnsi="Times New Roman" w:cs="Times New Roman"/>
          <w:sz w:val="24"/>
          <w:szCs w:val="24"/>
        </w:rPr>
        <w:t>.</w:t>
      </w:r>
    </w:p>
    <w:p w:rsidR="00BD53F7" w:rsidRDefault="00BD53F7" w:rsidP="00BD53F7">
      <w:pPr>
        <w:spacing w:line="360" w:lineRule="auto"/>
        <w:ind w:left="1290"/>
        <w:jc w:val="both"/>
        <w:rPr>
          <w:rFonts w:ascii="Times New Roman" w:hAnsi="Times New Roman" w:cs="Times New Roman"/>
          <w:sz w:val="24"/>
          <w:szCs w:val="24"/>
        </w:rPr>
      </w:pPr>
      <w:r>
        <w:rPr>
          <w:rFonts w:ascii="Times New Roman" w:hAnsi="Times New Roman" w:cs="Times New Roman"/>
          <w:sz w:val="24"/>
          <w:szCs w:val="24"/>
        </w:rPr>
        <w:t>JAV bendruomenių lyderiai pabrėžė, jog gyventojų integracija – tai abipusė atsakomybė, dalyvaujant abiem pusėms.</w:t>
      </w:r>
    </w:p>
    <w:p w:rsidR="00BD53F7" w:rsidRDefault="00BD53F7" w:rsidP="00BD53F7">
      <w:pPr>
        <w:spacing w:line="360" w:lineRule="auto"/>
        <w:ind w:left="1290"/>
        <w:jc w:val="both"/>
        <w:rPr>
          <w:rFonts w:ascii="Times New Roman" w:hAnsi="Times New Roman" w:cs="Times New Roman"/>
          <w:sz w:val="24"/>
          <w:szCs w:val="24"/>
        </w:rPr>
      </w:pPr>
      <w:r>
        <w:rPr>
          <w:rFonts w:ascii="Times New Roman" w:hAnsi="Times New Roman" w:cs="Times New Roman"/>
          <w:sz w:val="24"/>
          <w:szCs w:val="24"/>
        </w:rPr>
        <w:t xml:space="preserve"> Esminėmis inovacijomis bendruomenių lyderių veikloje laikytinos:</w:t>
      </w:r>
    </w:p>
    <w:p w:rsidR="00BD53F7" w:rsidRDefault="00BD53F7" w:rsidP="00BD53F7">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Pokyčiai pačioje bendruomenėje, siekiant visų sistemų atsakomybės;</w:t>
      </w:r>
    </w:p>
    <w:p w:rsidR="00BD53F7" w:rsidRDefault="00BD53F7" w:rsidP="00BD53F7">
      <w:pPr>
        <w:pStyle w:val="ListParagraph"/>
        <w:numPr>
          <w:ilvl w:val="0"/>
          <w:numId w:val="5"/>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Tarpsektorinis</w:t>
      </w:r>
      <w:proofErr w:type="spellEnd"/>
      <w:r>
        <w:rPr>
          <w:rFonts w:ascii="Times New Roman" w:hAnsi="Times New Roman" w:cs="Times New Roman"/>
          <w:sz w:val="24"/>
          <w:szCs w:val="24"/>
        </w:rPr>
        <w:t xml:space="preserve"> mokymas, kompetencijos gilinimas;</w:t>
      </w:r>
    </w:p>
    <w:p w:rsidR="00BD53F7" w:rsidRDefault="00BD53F7" w:rsidP="00BD53F7">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Į bendruomenę orientuotos infrastruktūros vystymas;</w:t>
      </w:r>
    </w:p>
    <w:p w:rsidR="00BD53F7" w:rsidRDefault="00BD53F7" w:rsidP="00BD53F7">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Tikėjimas, jog kiekvieno bendruomenės nario galimybių panaudojimas, jo supratimas, reikšmingumas yra labai svarbus;</w:t>
      </w:r>
    </w:p>
    <w:p w:rsidR="00BD53F7" w:rsidRDefault="00BD53F7" w:rsidP="00BD53F7">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Tikėjimas, kad kiekvieno žmogaus pastangos gali pakeisti jo ateitį sustiprinti jo galias, pagerinti jo gyvenimo kokybę;</w:t>
      </w:r>
    </w:p>
    <w:p w:rsidR="00BD53F7" w:rsidRDefault="00BD53F7" w:rsidP="00BD53F7">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Teritorinių bendruomenių kolektyvinis balsas svarbesnis už pavienių asmenų;</w:t>
      </w:r>
    </w:p>
    <w:p w:rsidR="00BD53F7" w:rsidRDefault="00BD53F7" w:rsidP="00BD53F7">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Kai kalbame apie socialinę atskirtį, skurdo mažinimą, kai norime pasiųsti kažkam žinią, ar dalyvauti politinėse diskusijose, žymiai geriau, kai sakoma bendruomenės vardu.</w:t>
      </w:r>
    </w:p>
    <w:p w:rsidR="00BD53F7" w:rsidRDefault="00E9115A" w:rsidP="00BD53F7">
      <w:pPr>
        <w:spacing w:line="360" w:lineRule="auto"/>
        <w:ind w:left="1350"/>
        <w:jc w:val="both"/>
        <w:rPr>
          <w:rFonts w:ascii="Times New Roman" w:hAnsi="Times New Roman" w:cs="Times New Roman"/>
          <w:sz w:val="24"/>
          <w:szCs w:val="24"/>
        </w:rPr>
      </w:pPr>
      <w:r>
        <w:rPr>
          <w:rFonts w:ascii="Times New Roman" w:hAnsi="Times New Roman" w:cs="Times New Roman"/>
          <w:sz w:val="24"/>
          <w:szCs w:val="24"/>
        </w:rPr>
        <w:t xml:space="preserve">Pasaulio bendruomeninio judėjimo lyderiai yra tos nuomonės, jog geriau būti rėksniu, nei mandagiu, gerai išauklėtu žmogumi. </w:t>
      </w:r>
      <w:proofErr w:type="spellStart"/>
      <w:r>
        <w:rPr>
          <w:rFonts w:ascii="Times New Roman" w:hAnsi="Times New Roman" w:cs="Times New Roman"/>
          <w:sz w:val="24"/>
          <w:szCs w:val="24"/>
        </w:rPr>
        <w:t>Pilsburi</w:t>
      </w:r>
      <w:r w:rsidR="00ED6FC5">
        <w:rPr>
          <w:rFonts w:ascii="Times New Roman" w:hAnsi="Times New Roman" w:cs="Times New Roman"/>
          <w:sz w:val="24"/>
          <w:szCs w:val="24"/>
        </w:rPr>
        <w:t>o</w:t>
      </w:r>
      <w:proofErr w:type="spellEnd"/>
      <w:r>
        <w:rPr>
          <w:rFonts w:ascii="Times New Roman" w:hAnsi="Times New Roman" w:cs="Times New Roman"/>
          <w:sz w:val="24"/>
          <w:szCs w:val="24"/>
        </w:rPr>
        <w:t xml:space="preserve"> bendruomenės centrų lyderiai mus drąsina: „eikite ir veikite, nes drauge jūs galite kai ką pakeisti“. Bendras balsas, bendra socialinė žinia visada bus suprasta kaip organizuotos bendruomenės balsas. </w:t>
      </w:r>
    </w:p>
    <w:p w:rsidR="00E9115A" w:rsidRDefault="00E9115A" w:rsidP="00BD53F7">
      <w:pPr>
        <w:spacing w:line="360" w:lineRule="auto"/>
        <w:ind w:left="1350"/>
        <w:jc w:val="both"/>
        <w:rPr>
          <w:rFonts w:ascii="Times New Roman" w:hAnsi="Times New Roman" w:cs="Times New Roman"/>
          <w:sz w:val="24"/>
          <w:szCs w:val="24"/>
        </w:rPr>
      </w:pPr>
      <w:r>
        <w:rPr>
          <w:rFonts w:ascii="Times New Roman" w:hAnsi="Times New Roman" w:cs="Times New Roman"/>
          <w:sz w:val="24"/>
          <w:szCs w:val="24"/>
        </w:rPr>
        <w:t>Kalbant apie bendruomenės lyderių iššūkius ir lūke</w:t>
      </w:r>
      <w:r w:rsidR="00ED6FC5">
        <w:rPr>
          <w:rFonts w:ascii="Times New Roman" w:hAnsi="Times New Roman" w:cs="Times New Roman"/>
          <w:sz w:val="24"/>
          <w:szCs w:val="24"/>
        </w:rPr>
        <w:t>s</w:t>
      </w:r>
      <w:r>
        <w:rPr>
          <w:rFonts w:ascii="Times New Roman" w:hAnsi="Times New Roman" w:cs="Times New Roman"/>
          <w:sz w:val="24"/>
          <w:szCs w:val="24"/>
        </w:rPr>
        <w:t>čius šiuolaikinėje bendruomenėje deramą vietą turėtų užimti bendruomenės psichologai</w:t>
      </w:r>
      <w:r w:rsidR="003821AD">
        <w:rPr>
          <w:rFonts w:ascii="Times New Roman" w:hAnsi="Times New Roman" w:cs="Times New Roman"/>
          <w:sz w:val="24"/>
          <w:szCs w:val="24"/>
        </w:rPr>
        <w:t>, kuriems sukurtos darbo vietos Vakarų šalių bendruomenių centruose, o Lietuvai šiuo aspektu tenka ateities viziją.</w:t>
      </w:r>
    </w:p>
    <w:p w:rsidR="003821AD" w:rsidRPr="00BD53F7" w:rsidRDefault="003821AD" w:rsidP="00BD53F7">
      <w:pPr>
        <w:spacing w:line="360" w:lineRule="auto"/>
        <w:ind w:left="1350"/>
        <w:jc w:val="both"/>
        <w:rPr>
          <w:rFonts w:ascii="Times New Roman" w:hAnsi="Times New Roman" w:cs="Times New Roman"/>
          <w:sz w:val="24"/>
          <w:szCs w:val="24"/>
        </w:rPr>
      </w:pPr>
      <w:r>
        <w:rPr>
          <w:rFonts w:ascii="Times New Roman" w:hAnsi="Times New Roman" w:cs="Times New Roman"/>
          <w:sz w:val="24"/>
          <w:szCs w:val="24"/>
        </w:rPr>
        <w:t>Juk bendruomenių psichologija, man pritars prof. G. Navaitis, yra psichologijos šaka, kurios tikslas – suprasti žmogų, kaip bendruomenės dalį, užkirsti kelią jo gyvenime iškilusioms problemoms, džiaugtis žmonių įvairove ir siekti socialinio teisingumo per socialinius veiksmus (</w:t>
      </w:r>
      <w:proofErr w:type="spellStart"/>
      <w:r>
        <w:rPr>
          <w:rFonts w:ascii="Times New Roman" w:hAnsi="Times New Roman" w:cs="Times New Roman"/>
          <w:sz w:val="24"/>
          <w:szCs w:val="24"/>
        </w:rPr>
        <w:t>Geoffrey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Nelson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Isaac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Prilleltensky</w:t>
      </w:r>
      <w:proofErr w:type="spellEnd"/>
      <w:r>
        <w:rPr>
          <w:rFonts w:ascii="Times New Roman" w:hAnsi="Times New Roman" w:cs="Times New Roman"/>
          <w:sz w:val="24"/>
          <w:szCs w:val="24"/>
        </w:rPr>
        <w:t xml:space="preserve">, 2010). </w:t>
      </w:r>
    </w:p>
    <w:p w:rsidR="00AB2963" w:rsidRDefault="00AB2963" w:rsidP="0054135D">
      <w:pPr>
        <w:spacing w:line="360" w:lineRule="auto"/>
        <w:jc w:val="both"/>
        <w:rPr>
          <w:rFonts w:ascii="Times New Roman" w:hAnsi="Times New Roman" w:cs="Times New Roman"/>
          <w:sz w:val="24"/>
          <w:szCs w:val="24"/>
        </w:rPr>
      </w:pPr>
    </w:p>
    <w:p w:rsidR="00D94D37" w:rsidRDefault="00AB2963" w:rsidP="0054135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046407" w:rsidRPr="00DB7FA1" w:rsidRDefault="0054135D" w:rsidP="0054135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DB7FA1" w:rsidRDefault="00DB7FA1" w:rsidP="00DB7FA1">
      <w:pPr>
        <w:jc w:val="center"/>
        <w:rPr>
          <w:rFonts w:ascii="Times New Roman" w:hAnsi="Times New Roman" w:cs="Times New Roman"/>
          <w:sz w:val="24"/>
          <w:szCs w:val="24"/>
        </w:rPr>
      </w:pPr>
    </w:p>
    <w:p w:rsidR="00DB7FA1" w:rsidRDefault="00DB7FA1" w:rsidP="00DB7FA1">
      <w:pPr>
        <w:jc w:val="center"/>
        <w:rPr>
          <w:rFonts w:ascii="Times New Roman" w:hAnsi="Times New Roman" w:cs="Times New Roman"/>
          <w:sz w:val="24"/>
          <w:szCs w:val="24"/>
        </w:rPr>
      </w:pPr>
    </w:p>
    <w:p w:rsidR="00DB7FA1" w:rsidRPr="00DB7FA1" w:rsidRDefault="00DB7FA1" w:rsidP="00DB7FA1">
      <w:pPr>
        <w:jc w:val="center"/>
        <w:rPr>
          <w:rFonts w:ascii="Times New Roman" w:hAnsi="Times New Roman" w:cs="Times New Roman"/>
          <w:sz w:val="24"/>
          <w:szCs w:val="24"/>
        </w:rPr>
      </w:pPr>
    </w:p>
    <w:sectPr w:rsidR="00DB7FA1" w:rsidRPr="00DB7FA1">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3222AF"/>
    <w:multiLevelType w:val="hybridMultilevel"/>
    <w:tmpl w:val="9BD01692"/>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1" w15:restartNumberingAfterBreak="0">
    <w:nsid w:val="3C170E83"/>
    <w:multiLevelType w:val="hybridMultilevel"/>
    <w:tmpl w:val="ED1E5662"/>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2" w15:restartNumberingAfterBreak="0">
    <w:nsid w:val="3DFE00DF"/>
    <w:multiLevelType w:val="hybridMultilevel"/>
    <w:tmpl w:val="2D18576E"/>
    <w:lvl w:ilvl="0" w:tplc="04270001">
      <w:start w:val="1"/>
      <w:numFmt w:val="bullet"/>
      <w:lvlText w:val=""/>
      <w:lvlJc w:val="left"/>
      <w:pPr>
        <w:ind w:left="2010" w:hanging="360"/>
      </w:pPr>
      <w:rPr>
        <w:rFonts w:ascii="Symbol" w:hAnsi="Symbol" w:hint="default"/>
      </w:rPr>
    </w:lvl>
    <w:lvl w:ilvl="1" w:tplc="04270003" w:tentative="1">
      <w:start w:val="1"/>
      <w:numFmt w:val="bullet"/>
      <w:lvlText w:val="o"/>
      <w:lvlJc w:val="left"/>
      <w:pPr>
        <w:ind w:left="2730" w:hanging="360"/>
      </w:pPr>
      <w:rPr>
        <w:rFonts w:ascii="Courier New" w:hAnsi="Courier New" w:cs="Courier New" w:hint="default"/>
      </w:rPr>
    </w:lvl>
    <w:lvl w:ilvl="2" w:tplc="04270005" w:tentative="1">
      <w:start w:val="1"/>
      <w:numFmt w:val="bullet"/>
      <w:lvlText w:val=""/>
      <w:lvlJc w:val="left"/>
      <w:pPr>
        <w:ind w:left="3450" w:hanging="360"/>
      </w:pPr>
      <w:rPr>
        <w:rFonts w:ascii="Wingdings" w:hAnsi="Wingdings" w:hint="default"/>
      </w:rPr>
    </w:lvl>
    <w:lvl w:ilvl="3" w:tplc="04270001" w:tentative="1">
      <w:start w:val="1"/>
      <w:numFmt w:val="bullet"/>
      <w:lvlText w:val=""/>
      <w:lvlJc w:val="left"/>
      <w:pPr>
        <w:ind w:left="4170" w:hanging="360"/>
      </w:pPr>
      <w:rPr>
        <w:rFonts w:ascii="Symbol" w:hAnsi="Symbol" w:hint="default"/>
      </w:rPr>
    </w:lvl>
    <w:lvl w:ilvl="4" w:tplc="04270003" w:tentative="1">
      <w:start w:val="1"/>
      <w:numFmt w:val="bullet"/>
      <w:lvlText w:val="o"/>
      <w:lvlJc w:val="left"/>
      <w:pPr>
        <w:ind w:left="4890" w:hanging="360"/>
      </w:pPr>
      <w:rPr>
        <w:rFonts w:ascii="Courier New" w:hAnsi="Courier New" w:cs="Courier New" w:hint="default"/>
      </w:rPr>
    </w:lvl>
    <w:lvl w:ilvl="5" w:tplc="04270005" w:tentative="1">
      <w:start w:val="1"/>
      <w:numFmt w:val="bullet"/>
      <w:lvlText w:val=""/>
      <w:lvlJc w:val="left"/>
      <w:pPr>
        <w:ind w:left="5610" w:hanging="360"/>
      </w:pPr>
      <w:rPr>
        <w:rFonts w:ascii="Wingdings" w:hAnsi="Wingdings" w:hint="default"/>
      </w:rPr>
    </w:lvl>
    <w:lvl w:ilvl="6" w:tplc="04270001" w:tentative="1">
      <w:start w:val="1"/>
      <w:numFmt w:val="bullet"/>
      <w:lvlText w:val=""/>
      <w:lvlJc w:val="left"/>
      <w:pPr>
        <w:ind w:left="6330" w:hanging="360"/>
      </w:pPr>
      <w:rPr>
        <w:rFonts w:ascii="Symbol" w:hAnsi="Symbol" w:hint="default"/>
      </w:rPr>
    </w:lvl>
    <w:lvl w:ilvl="7" w:tplc="04270003" w:tentative="1">
      <w:start w:val="1"/>
      <w:numFmt w:val="bullet"/>
      <w:lvlText w:val="o"/>
      <w:lvlJc w:val="left"/>
      <w:pPr>
        <w:ind w:left="7050" w:hanging="360"/>
      </w:pPr>
      <w:rPr>
        <w:rFonts w:ascii="Courier New" w:hAnsi="Courier New" w:cs="Courier New" w:hint="default"/>
      </w:rPr>
    </w:lvl>
    <w:lvl w:ilvl="8" w:tplc="04270005" w:tentative="1">
      <w:start w:val="1"/>
      <w:numFmt w:val="bullet"/>
      <w:lvlText w:val=""/>
      <w:lvlJc w:val="left"/>
      <w:pPr>
        <w:ind w:left="7770" w:hanging="360"/>
      </w:pPr>
      <w:rPr>
        <w:rFonts w:ascii="Wingdings" w:hAnsi="Wingdings" w:hint="default"/>
      </w:rPr>
    </w:lvl>
  </w:abstractNum>
  <w:abstractNum w:abstractNumId="3" w15:restartNumberingAfterBreak="0">
    <w:nsid w:val="4E333F94"/>
    <w:multiLevelType w:val="hybridMultilevel"/>
    <w:tmpl w:val="95BCD508"/>
    <w:lvl w:ilvl="0" w:tplc="04270001">
      <w:start w:val="1"/>
      <w:numFmt w:val="bullet"/>
      <w:lvlText w:val=""/>
      <w:lvlJc w:val="left"/>
      <w:pPr>
        <w:ind w:left="2070" w:hanging="360"/>
      </w:pPr>
      <w:rPr>
        <w:rFonts w:ascii="Symbol" w:hAnsi="Symbol" w:hint="default"/>
      </w:rPr>
    </w:lvl>
    <w:lvl w:ilvl="1" w:tplc="04270003" w:tentative="1">
      <w:start w:val="1"/>
      <w:numFmt w:val="bullet"/>
      <w:lvlText w:val="o"/>
      <w:lvlJc w:val="left"/>
      <w:pPr>
        <w:ind w:left="2790" w:hanging="360"/>
      </w:pPr>
      <w:rPr>
        <w:rFonts w:ascii="Courier New" w:hAnsi="Courier New" w:cs="Courier New" w:hint="default"/>
      </w:rPr>
    </w:lvl>
    <w:lvl w:ilvl="2" w:tplc="04270005" w:tentative="1">
      <w:start w:val="1"/>
      <w:numFmt w:val="bullet"/>
      <w:lvlText w:val=""/>
      <w:lvlJc w:val="left"/>
      <w:pPr>
        <w:ind w:left="3510" w:hanging="360"/>
      </w:pPr>
      <w:rPr>
        <w:rFonts w:ascii="Wingdings" w:hAnsi="Wingdings" w:hint="default"/>
      </w:rPr>
    </w:lvl>
    <w:lvl w:ilvl="3" w:tplc="04270001" w:tentative="1">
      <w:start w:val="1"/>
      <w:numFmt w:val="bullet"/>
      <w:lvlText w:val=""/>
      <w:lvlJc w:val="left"/>
      <w:pPr>
        <w:ind w:left="4230" w:hanging="360"/>
      </w:pPr>
      <w:rPr>
        <w:rFonts w:ascii="Symbol" w:hAnsi="Symbol" w:hint="default"/>
      </w:rPr>
    </w:lvl>
    <w:lvl w:ilvl="4" w:tplc="04270003" w:tentative="1">
      <w:start w:val="1"/>
      <w:numFmt w:val="bullet"/>
      <w:lvlText w:val="o"/>
      <w:lvlJc w:val="left"/>
      <w:pPr>
        <w:ind w:left="4950" w:hanging="360"/>
      </w:pPr>
      <w:rPr>
        <w:rFonts w:ascii="Courier New" w:hAnsi="Courier New" w:cs="Courier New" w:hint="default"/>
      </w:rPr>
    </w:lvl>
    <w:lvl w:ilvl="5" w:tplc="04270005" w:tentative="1">
      <w:start w:val="1"/>
      <w:numFmt w:val="bullet"/>
      <w:lvlText w:val=""/>
      <w:lvlJc w:val="left"/>
      <w:pPr>
        <w:ind w:left="5670" w:hanging="360"/>
      </w:pPr>
      <w:rPr>
        <w:rFonts w:ascii="Wingdings" w:hAnsi="Wingdings" w:hint="default"/>
      </w:rPr>
    </w:lvl>
    <w:lvl w:ilvl="6" w:tplc="04270001" w:tentative="1">
      <w:start w:val="1"/>
      <w:numFmt w:val="bullet"/>
      <w:lvlText w:val=""/>
      <w:lvlJc w:val="left"/>
      <w:pPr>
        <w:ind w:left="6390" w:hanging="360"/>
      </w:pPr>
      <w:rPr>
        <w:rFonts w:ascii="Symbol" w:hAnsi="Symbol" w:hint="default"/>
      </w:rPr>
    </w:lvl>
    <w:lvl w:ilvl="7" w:tplc="04270003" w:tentative="1">
      <w:start w:val="1"/>
      <w:numFmt w:val="bullet"/>
      <w:lvlText w:val="o"/>
      <w:lvlJc w:val="left"/>
      <w:pPr>
        <w:ind w:left="7110" w:hanging="360"/>
      </w:pPr>
      <w:rPr>
        <w:rFonts w:ascii="Courier New" w:hAnsi="Courier New" w:cs="Courier New" w:hint="default"/>
      </w:rPr>
    </w:lvl>
    <w:lvl w:ilvl="8" w:tplc="04270005" w:tentative="1">
      <w:start w:val="1"/>
      <w:numFmt w:val="bullet"/>
      <w:lvlText w:val=""/>
      <w:lvlJc w:val="left"/>
      <w:pPr>
        <w:ind w:left="7830" w:hanging="360"/>
      </w:pPr>
      <w:rPr>
        <w:rFonts w:ascii="Wingdings" w:hAnsi="Wingdings" w:hint="default"/>
      </w:rPr>
    </w:lvl>
  </w:abstractNum>
  <w:abstractNum w:abstractNumId="4" w15:restartNumberingAfterBreak="0">
    <w:nsid w:val="66EB1738"/>
    <w:multiLevelType w:val="hybridMultilevel"/>
    <w:tmpl w:val="E8D6E0C0"/>
    <w:lvl w:ilvl="0" w:tplc="04270001">
      <w:start w:val="1"/>
      <w:numFmt w:val="bullet"/>
      <w:lvlText w:val=""/>
      <w:lvlJc w:val="left"/>
      <w:pPr>
        <w:ind w:left="2010" w:hanging="360"/>
      </w:pPr>
      <w:rPr>
        <w:rFonts w:ascii="Symbol" w:hAnsi="Symbol" w:hint="default"/>
      </w:rPr>
    </w:lvl>
    <w:lvl w:ilvl="1" w:tplc="04270003" w:tentative="1">
      <w:start w:val="1"/>
      <w:numFmt w:val="bullet"/>
      <w:lvlText w:val="o"/>
      <w:lvlJc w:val="left"/>
      <w:pPr>
        <w:ind w:left="2730" w:hanging="360"/>
      </w:pPr>
      <w:rPr>
        <w:rFonts w:ascii="Courier New" w:hAnsi="Courier New" w:cs="Courier New" w:hint="default"/>
      </w:rPr>
    </w:lvl>
    <w:lvl w:ilvl="2" w:tplc="04270005" w:tentative="1">
      <w:start w:val="1"/>
      <w:numFmt w:val="bullet"/>
      <w:lvlText w:val=""/>
      <w:lvlJc w:val="left"/>
      <w:pPr>
        <w:ind w:left="3450" w:hanging="360"/>
      </w:pPr>
      <w:rPr>
        <w:rFonts w:ascii="Wingdings" w:hAnsi="Wingdings" w:hint="default"/>
      </w:rPr>
    </w:lvl>
    <w:lvl w:ilvl="3" w:tplc="04270001" w:tentative="1">
      <w:start w:val="1"/>
      <w:numFmt w:val="bullet"/>
      <w:lvlText w:val=""/>
      <w:lvlJc w:val="left"/>
      <w:pPr>
        <w:ind w:left="4170" w:hanging="360"/>
      </w:pPr>
      <w:rPr>
        <w:rFonts w:ascii="Symbol" w:hAnsi="Symbol" w:hint="default"/>
      </w:rPr>
    </w:lvl>
    <w:lvl w:ilvl="4" w:tplc="04270003" w:tentative="1">
      <w:start w:val="1"/>
      <w:numFmt w:val="bullet"/>
      <w:lvlText w:val="o"/>
      <w:lvlJc w:val="left"/>
      <w:pPr>
        <w:ind w:left="4890" w:hanging="360"/>
      </w:pPr>
      <w:rPr>
        <w:rFonts w:ascii="Courier New" w:hAnsi="Courier New" w:cs="Courier New" w:hint="default"/>
      </w:rPr>
    </w:lvl>
    <w:lvl w:ilvl="5" w:tplc="04270005" w:tentative="1">
      <w:start w:val="1"/>
      <w:numFmt w:val="bullet"/>
      <w:lvlText w:val=""/>
      <w:lvlJc w:val="left"/>
      <w:pPr>
        <w:ind w:left="5610" w:hanging="360"/>
      </w:pPr>
      <w:rPr>
        <w:rFonts w:ascii="Wingdings" w:hAnsi="Wingdings" w:hint="default"/>
      </w:rPr>
    </w:lvl>
    <w:lvl w:ilvl="6" w:tplc="04270001" w:tentative="1">
      <w:start w:val="1"/>
      <w:numFmt w:val="bullet"/>
      <w:lvlText w:val=""/>
      <w:lvlJc w:val="left"/>
      <w:pPr>
        <w:ind w:left="6330" w:hanging="360"/>
      </w:pPr>
      <w:rPr>
        <w:rFonts w:ascii="Symbol" w:hAnsi="Symbol" w:hint="default"/>
      </w:rPr>
    </w:lvl>
    <w:lvl w:ilvl="7" w:tplc="04270003" w:tentative="1">
      <w:start w:val="1"/>
      <w:numFmt w:val="bullet"/>
      <w:lvlText w:val="o"/>
      <w:lvlJc w:val="left"/>
      <w:pPr>
        <w:ind w:left="7050" w:hanging="360"/>
      </w:pPr>
      <w:rPr>
        <w:rFonts w:ascii="Courier New" w:hAnsi="Courier New" w:cs="Courier New" w:hint="default"/>
      </w:rPr>
    </w:lvl>
    <w:lvl w:ilvl="8" w:tplc="04270005" w:tentative="1">
      <w:start w:val="1"/>
      <w:numFmt w:val="bullet"/>
      <w:lvlText w:val=""/>
      <w:lvlJc w:val="left"/>
      <w:pPr>
        <w:ind w:left="777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FA1"/>
    <w:rsid w:val="00046407"/>
    <w:rsid w:val="001A00CB"/>
    <w:rsid w:val="001B6677"/>
    <w:rsid w:val="002505EF"/>
    <w:rsid w:val="0027067E"/>
    <w:rsid w:val="00281A0A"/>
    <w:rsid w:val="00285CED"/>
    <w:rsid w:val="003222B2"/>
    <w:rsid w:val="00337723"/>
    <w:rsid w:val="0034718E"/>
    <w:rsid w:val="003778B2"/>
    <w:rsid w:val="003821AD"/>
    <w:rsid w:val="003F444E"/>
    <w:rsid w:val="0054135D"/>
    <w:rsid w:val="005D46E7"/>
    <w:rsid w:val="00611DAB"/>
    <w:rsid w:val="0064307B"/>
    <w:rsid w:val="006D2105"/>
    <w:rsid w:val="00706715"/>
    <w:rsid w:val="007D13EE"/>
    <w:rsid w:val="008520F9"/>
    <w:rsid w:val="009C3C7C"/>
    <w:rsid w:val="00A17A92"/>
    <w:rsid w:val="00A4268C"/>
    <w:rsid w:val="00AA1EF6"/>
    <w:rsid w:val="00AB2963"/>
    <w:rsid w:val="00AF3661"/>
    <w:rsid w:val="00B47541"/>
    <w:rsid w:val="00B53A09"/>
    <w:rsid w:val="00BA148F"/>
    <w:rsid w:val="00BD53F7"/>
    <w:rsid w:val="00BD70F1"/>
    <w:rsid w:val="00C63FCF"/>
    <w:rsid w:val="00D94D37"/>
    <w:rsid w:val="00DB7FA1"/>
    <w:rsid w:val="00E31314"/>
    <w:rsid w:val="00E9115A"/>
    <w:rsid w:val="00EA5DEF"/>
    <w:rsid w:val="00EC7260"/>
    <w:rsid w:val="00ED6FC5"/>
    <w:rsid w:val="00F275B9"/>
    <w:rsid w:val="00F30D7A"/>
    <w:rsid w:val="00F85FC8"/>
    <w:rsid w:val="00F87C2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E277DBC-8BBA-47BA-8A0F-F5B6D14B4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20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238</TotalTime>
  <Pages>9</Pages>
  <Words>10400</Words>
  <Characters>5929</Characters>
  <Application>Microsoft Office Word</Application>
  <DocSecurity>0</DocSecurity>
  <Lines>49</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Ramunė Masaitytė</dc:creator>
  <cp:keywords/>
  <dc:description/>
  <cp:lastModifiedBy>Ramunė Masaitytė</cp:lastModifiedBy>
  <cp:revision>24</cp:revision>
  <dcterms:created xsi:type="dcterms:W3CDTF">2015-05-06T12:11:00Z</dcterms:created>
  <dcterms:modified xsi:type="dcterms:W3CDTF">2015-05-29T08:54:00Z</dcterms:modified>
</cp:coreProperties>
</file>